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D3" w:rsidRDefault="00450BD3" w:rsidP="00450BD3">
      <w:pPr>
        <w:tabs>
          <w:tab w:val="left" w:pos="13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BD3" w:rsidRDefault="00450BD3" w:rsidP="00450BD3">
      <w:pPr>
        <w:tabs>
          <w:tab w:val="left" w:pos="13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эффективности сетевого взаимодействия ТМС </w:t>
      </w:r>
      <w:proofErr w:type="spellStart"/>
      <w:r w:rsidR="00AE5FE1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E5FE1">
        <w:rPr>
          <w:rFonts w:ascii="Times New Roman" w:hAnsi="Times New Roman" w:cs="Times New Roman"/>
          <w:sz w:val="28"/>
          <w:szCs w:val="28"/>
        </w:rPr>
        <w:t>КРЦ</w:t>
      </w:r>
    </w:p>
    <w:p w:rsidR="00AE5FE1" w:rsidRDefault="00450BD3" w:rsidP="00450BD3">
      <w:pPr>
        <w:tabs>
          <w:tab w:val="left" w:pos="13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="00AE5F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5FE1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и развитие лучших воспитательных практик </w:t>
      </w:r>
    </w:p>
    <w:p w:rsidR="00450BD3" w:rsidRDefault="00AE5FE1" w:rsidP="00450BD3">
      <w:pPr>
        <w:tabs>
          <w:tab w:val="left" w:pos="13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</w:t>
      </w:r>
      <w:r w:rsidR="00450BD3">
        <w:rPr>
          <w:rFonts w:ascii="Times New Roman" w:hAnsi="Times New Roman" w:cs="Times New Roman"/>
          <w:sz w:val="28"/>
          <w:szCs w:val="28"/>
        </w:rPr>
        <w:t>»</w:t>
      </w:r>
    </w:p>
    <w:p w:rsidR="00450BD3" w:rsidRDefault="00450BD3" w:rsidP="00450BD3">
      <w:pPr>
        <w:tabs>
          <w:tab w:val="left" w:pos="135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450BD3" w:rsidRPr="000334EE" w:rsidRDefault="00450BD3" w:rsidP="00450BD3">
      <w:pPr>
        <w:pStyle w:val="a3"/>
        <w:tabs>
          <w:tab w:val="left" w:pos="13560"/>
        </w:tabs>
        <w:rPr>
          <w:rFonts w:ascii="Times New Roman" w:hAnsi="Times New Roman" w:cs="Times New Roman"/>
          <w:sz w:val="1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426"/>
        <w:gridCol w:w="2152"/>
        <w:gridCol w:w="2995"/>
        <w:gridCol w:w="1202"/>
        <w:gridCol w:w="1988"/>
        <w:gridCol w:w="1923"/>
        <w:gridCol w:w="4731"/>
      </w:tblGrid>
      <w:tr w:rsidR="00450BD3" w:rsidRPr="003535C0" w:rsidTr="005F5B3D">
        <w:tc>
          <w:tcPr>
            <w:tcW w:w="426" w:type="dxa"/>
            <w:vMerge w:val="restart"/>
          </w:tcPr>
          <w:p w:rsidR="00450BD3" w:rsidRPr="003535C0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2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3535C0">
              <w:rPr>
                <w:rFonts w:ascii="Times New Roman" w:hAnsi="Times New Roman" w:cs="Times New Roman"/>
              </w:rPr>
              <w:t>Критерии</w:t>
            </w:r>
          </w:p>
          <w:p w:rsidR="00450BD3" w:rsidRPr="003535C0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3535C0">
              <w:rPr>
                <w:rFonts w:ascii="Times New Roman" w:hAnsi="Times New Roman" w:cs="Times New Roman"/>
              </w:rPr>
              <w:t>Показатели</w:t>
            </w:r>
          </w:p>
          <w:p w:rsidR="00450BD3" w:rsidRPr="003535C0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450BD3" w:rsidRPr="003535C0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3535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8" w:type="dxa"/>
          </w:tcPr>
          <w:p w:rsidR="00450BD3" w:rsidRPr="003535C0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3535C0">
              <w:rPr>
                <w:rFonts w:ascii="Times New Roman" w:hAnsi="Times New Roman" w:cs="Times New Roman"/>
              </w:rPr>
              <w:t>Подтверждающие документы (ссылка на страницу или раздел сайта)</w:t>
            </w:r>
          </w:p>
        </w:tc>
        <w:tc>
          <w:tcPr>
            <w:tcW w:w="1923" w:type="dxa"/>
            <w:vMerge w:val="restart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</w:t>
            </w:r>
          </w:p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</w:p>
          <w:p w:rsidR="00450BD3" w:rsidRPr="003535C0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0334EE">
              <w:rPr>
                <w:rFonts w:ascii="Times New Roman" w:hAnsi="Times New Roman" w:cs="Times New Roman"/>
                <w:sz w:val="18"/>
                <w:szCs w:val="28"/>
              </w:rPr>
              <w:t>*без предъявления требований к объему предоставляемых документов</w:t>
            </w:r>
          </w:p>
        </w:tc>
        <w:tc>
          <w:tcPr>
            <w:tcW w:w="4731" w:type="dxa"/>
            <w:vMerge w:val="restart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активную страницу или раздел сайта</w:t>
            </w:r>
          </w:p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(конечная ссылка)</w:t>
            </w:r>
          </w:p>
        </w:tc>
      </w:tr>
      <w:tr w:rsidR="00450BD3" w:rsidTr="005F5B3D">
        <w:tc>
          <w:tcPr>
            <w:tcW w:w="426" w:type="dxa"/>
            <w:vMerge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3" w:type="dxa"/>
            <w:vMerge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D3" w:rsidTr="005F5B3D">
        <w:tc>
          <w:tcPr>
            <w:tcW w:w="15417" w:type="dxa"/>
            <w:gridSpan w:val="7"/>
          </w:tcPr>
          <w:p w:rsidR="00450BD3" w:rsidRPr="000B2499" w:rsidRDefault="00450BD3" w:rsidP="001D13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4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Направление: </w:t>
            </w:r>
            <w:r w:rsidRPr="000B24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Стратегическая направленность  взаимодействия</w:t>
            </w:r>
          </w:p>
        </w:tc>
      </w:tr>
      <w:tr w:rsidR="00450BD3" w:rsidTr="005F5B3D">
        <w:tc>
          <w:tcPr>
            <w:tcW w:w="426" w:type="dxa"/>
            <w:vMerge w:val="restart"/>
          </w:tcPr>
          <w:p w:rsidR="00450BD3" w:rsidRPr="00B91D0F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vMerge w:val="restart"/>
          </w:tcPr>
          <w:p w:rsidR="00450BD3" w:rsidRPr="00B91D0F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1.1.Создание результативного механизма достижения цели</w:t>
            </w:r>
          </w:p>
        </w:tc>
        <w:tc>
          <w:tcPr>
            <w:tcW w:w="2995" w:type="dxa"/>
          </w:tcPr>
          <w:p w:rsidR="00450BD3" w:rsidRPr="003D0465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сетевого информационного ресурса (сайта)</w:t>
            </w:r>
          </w:p>
        </w:tc>
        <w:tc>
          <w:tcPr>
            <w:tcW w:w="1202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450BD3" w:rsidRPr="00B91D0F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450BD3" w:rsidRPr="00B91D0F" w:rsidRDefault="00BA59D7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="00275F5D">
              <w:rPr>
                <w:rFonts w:ascii="Times New Roman" w:hAnsi="Times New Roman" w:cs="Times New Roman"/>
              </w:rPr>
              <w:t xml:space="preserve">аздел  официального сайта </w:t>
            </w:r>
            <w:r w:rsidR="005156C0">
              <w:rPr>
                <w:rFonts w:ascii="Times New Roman" w:hAnsi="Times New Roman" w:cs="Times New Roman"/>
              </w:rPr>
              <w:t>МКУ «ЦРО»</w:t>
            </w:r>
          </w:p>
        </w:tc>
        <w:tc>
          <w:tcPr>
            <w:tcW w:w="1923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незаполненных разделов оценивается в 0 баллов. При отсутствии обновлений более, чем два месяца, оценка может быть снижена до 0,5 балла. Наличие обновляемого контента – 1 балл.</w:t>
            </w:r>
          </w:p>
          <w:p w:rsidR="00450BD3" w:rsidRPr="00F75D3D" w:rsidRDefault="00450BD3" w:rsidP="001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</w:tcPr>
          <w:p w:rsidR="00450BD3" w:rsidRDefault="00445011" w:rsidP="001D13F9">
            <w:pPr>
              <w:rPr>
                <w:rFonts w:ascii="Times New Roman" w:hAnsi="Times New Roman" w:cs="Times New Roman"/>
              </w:rPr>
            </w:pPr>
            <w:hyperlink r:id="rId4" w:history="1">
              <w:r w:rsidR="00275F5D" w:rsidRPr="00E20614">
                <w:rPr>
                  <w:rStyle w:val="a5"/>
                  <w:rFonts w:ascii="Times New Roman" w:hAnsi="Times New Roman" w:cs="Times New Roman"/>
                </w:rPr>
                <w:t>https://cro-gorkluch.ru/category/mezhmunicipalnoe-vzaimodejjstvie/mezhmunicipalnoe-vzaimodejjstvie-s-kushhevskim-rajjonom/</w:t>
              </w:r>
            </w:hyperlink>
          </w:p>
          <w:p w:rsidR="00275F5D" w:rsidRDefault="00275F5D" w:rsidP="001D13F9">
            <w:pPr>
              <w:rPr>
                <w:rFonts w:ascii="Times New Roman" w:hAnsi="Times New Roman" w:cs="Times New Roman"/>
              </w:rPr>
            </w:pPr>
          </w:p>
        </w:tc>
      </w:tr>
      <w:tr w:rsidR="00450BD3" w:rsidTr="005F5B3D">
        <w:tc>
          <w:tcPr>
            <w:tcW w:w="426" w:type="dxa"/>
            <w:vMerge/>
          </w:tcPr>
          <w:p w:rsidR="00450BD3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450BD3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450BD3" w:rsidRPr="003D0465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системы управления знаниями и опытом</w:t>
            </w:r>
          </w:p>
        </w:tc>
        <w:tc>
          <w:tcPr>
            <w:tcW w:w="1202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450BD3" w:rsidRPr="00B91D0F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и описание ее реализации, методические </w:t>
            </w:r>
            <w:r>
              <w:rPr>
                <w:rFonts w:ascii="Times New Roman" w:hAnsi="Times New Roman" w:cs="Times New Roman"/>
              </w:rPr>
              <w:lastRenderedPageBreak/>
              <w:t>продукты разных этапов реализации</w:t>
            </w:r>
          </w:p>
        </w:tc>
        <w:tc>
          <w:tcPr>
            <w:tcW w:w="1923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отсутствии описания и методических продуктов – 0 </w:t>
            </w:r>
            <w:r>
              <w:rPr>
                <w:rFonts w:ascii="Times New Roman" w:hAnsi="Times New Roman" w:cs="Times New Roman"/>
              </w:rPr>
              <w:lastRenderedPageBreak/>
              <w:t>баллов; наличие модели – 1 балл.</w:t>
            </w:r>
          </w:p>
        </w:tc>
        <w:tc>
          <w:tcPr>
            <w:tcW w:w="4731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</w:p>
        </w:tc>
      </w:tr>
      <w:tr w:rsidR="00450BD3" w:rsidTr="005F5B3D">
        <w:tc>
          <w:tcPr>
            <w:tcW w:w="426" w:type="dxa"/>
            <w:vMerge/>
          </w:tcPr>
          <w:p w:rsidR="00450BD3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450BD3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450BD3" w:rsidRPr="003D0465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позиции, обеспечивающие взаимодействие</w:t>
            </w:r>
          </w:p>
        </w:tc>
        <w:tc>
          <w:tcPr>
            <w:tcW w:w="1202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450BD3" w:rsidRPr="00B91D0F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Соглашения, договоры, разрешения, планы, дорожные карты  и др.</w:t>
            </w:r>
          </w:p>
        </w:tc>
        <w:tc>
          <w:tcPr>
            <w:tcW w:w="1923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обновляемого контента – 1 балл.</w:t>
            </w:r>
          </w:p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</w:p>
        </w:tc>
      </w:tr>
      <w:tr w:rsidR="00450BD3" w:rsidTr="005F5B3D">
        <w:tc>
          <w:tcPr>
            <w:tcW w:w="426" w:type="dxa"/>
            <w:vMerge/>
          </w:tcPr>
          <w:p w:rsidR="00450BD3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450BD3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450BD3" w:rsidRPr="003D0465" w:rsidRDefault="00450BD3" w:rsidP="001D13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задачно-распределенный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 совместной деятельности</w:t>
            </w:r>
          </w:p>
        </w:tc>
        <w:tc>
          <w:tcPr>
            <w:tcW w:w="1202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450BD3" w:rsidRPr="00B91D0F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отчетов от участников сети- стажеров, партнеров о реализации совместной деятельности </w:t>
            </w:r>
          </w:p>
        </w:tc>
        <w:tc>
          <w:tcPr>
            <w:tcW w:w="1923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документа - 1 балл.</w:t>
            </w:r>
          </w:p>
        </w:tc>
        <w:tc>
          <w:tcPr>
            <w:tcW w:w="4731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</w:p>
        </w:tc>
      </w:tr>
      <w:tr w:rsidR="00450BD3" w:rsidTr="005F5B3D">
        <w:tc>
          <w:tcPr>
            <w:tcW w:w="426" w:type="dxa"/>
            <w:vMerge/>
          </w:tcPr>
          <w:p w:rsidR="00450BD3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 w:val="restart"/>
          </w:tcPr>
          <w:p w:rsidR="00450BD3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Рост устойчивости функционирования сети</w:t>
            </w:r>
          </w:p>
        </w:tc>
        <w:tc>
          <w:tcPr>
            <w:tcW w:w="2995" w:type="dxa"/>
          </w:tcPr>
          <w:p w:rsidR="00450BD3" w:rsidRPr="003D0465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сетевых образовательных программ, сетевых проектов</w:t>
            </w:r>
          </w:p>
        </w:tc>
        <w:tc>
          <w:tcPr>
            <w:tcW w:w="1202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450BD3" w:rsidRPr="00B91D0F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сетевую программу, проект</w:t>
            </w:r>
          </w:p>
        </w:tc>
        <w:tc>
          <w:tcPr>
            <w:tcW w:w="1923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одной сетевой программы или проекта – 0,5 баллов; при наличии двух, и более – 1 балл.</w:t>
            </w:r>
          </w:p>
        </w:tc>
        <w:tc>
          <w:tcPr>
            <w:tcW w:w="4731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</w:p>
        </w:tc>
      </w:tr>
      <w:tr w:rsidR="00450BD3" w:rsidTr="005F5B3D">
        <w:tc>
          <w:tcPr>
            <w:tcW w:w="426" w:type="dxa"/>
            <w:vMerge/>
          </w:tcPr>
          <w:p w:rsidR="00450BD3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450BD3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450BD3" w:rsidRPr="003D0465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системность взаимодействия</w:t>
            </w:r>
          </w:p>
        </w:tc>
        <w:tc>
          <w:tcPr>
            <w:tcW w:w="1202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450BD3" w:rsidRPr="00B91D0F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карта на один год, отчет.</w:t>
            </w:r>
          </w:p>
        </w:tc>
        <w:tc>
          <w:tcPr>
            <w:tcW w:w="1923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отчета – 0 баллов; наличие полного комплекта документов - 1 балл.</w:t>
            </w:r>
          </w:p>
        </w:tc>
        <w:tc>
          <w:tcPr>
            <w:tcW w:w="4731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</w:p>
        </w:tc>
      </w:tr>
      <w:tr w:rsidR="00450BD3" w:rsidTr="005F5B3D">
        <w:tc>
          <w:tcPr>
            <w:tcW w:w="426" w:type="dxa"/>
            <w:vMerge/>
          </w:tcPr>
          <w:p w:rsidR="00450BD3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450BD3" w:rsidRPr="00B91D0F" w:rsidRDefault="00450BD3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1.3.Переход от локальных инноваций к массовым</w:t>
            </w:r>
          </w:p>
        </w:tc>
        <w:tc>
          <w:tcPr>
            <w:tcW w:w="2995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партнерство и сотрудничество образовательных учреждений, индивидуальных педагогов и творческих коллективов</w:t>
            </w:r>
          </w:p>
        </w:tc>
        <w:tc>
          <w:tcPr>
            <w:tcW w:w="1202" w:type="dxa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450BD3" w:rsidRPr="00B91D0F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Локальные документы о проведении мероприятий </w:t>
            </w:r>
          </w:p>
        </w:tc>
        <w:tc>
          <w:tcPr>
            <w:tcW w:w="1923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сотрудничества на краевом уровне – 0, 5 балла; межрегиональном уровне – 1 балл; дополнительный балл за </w:t>
            </w:r>
            <w:r>
              <w:rPr>
                <w:rFonts w:ascii="Times New Roman" w:hAnsi="Times New Roman" w:cs="Times New Roman"/>
              </w:rPr>
              <w:lastRenderedPageBreak/>
              <w:t>международное сотрудничество.</w:t>
            </w:r>
          </w:p>
        </w:tc>
        <w:tc>
          <w:tcPr>
            <w:tcW w:w="4731" w:type="dxa"/>
          </w:tcPr>
          <w:p w:rsidR="00450BD3" w:rsidRDefault="00450BD3" w:rsidP="001D13F9">
            <w:pPr>
              <w:rPr>
                <w:rFonts w:ascii="Times New Roman" w:hAnsi="Times New Roman" w:cs="Times New Roman"/>
              </w:rPr>
            </w:pPr>
          </w:p>
        </w:tc>
      </w:tr>
      <w:tr w:rsidR="00450BD3" w:rsidTr="005F5B3D">
        <w:tc>
          <w:tcPr>
            <w:tcW w:w="15417" w:type="dxa"/>
            <w:gridSpan w:val="7"/>
          </w:tcPr>
          <w:p w:rsidR="00450BD3" w:rsidRDefault="00450BD3" w:rsidP="001D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Направление:</w:t>
            </w:r>
            <w:r w:rsidRPr="000B24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Педагогическая целесообразность</w:t>
            </w:r>
          </w:p>
        </w:tc>
      </w:tr>
      <w:tr w:rsidR="00984EF0" w:rsidTr="005F5B3D">
        <w:trPr>
          <w:trHeight w:val="2230"/>
        </w:trPr>
        <w:tc>
          <w:tcPr>
            <w:tcW w:w="426" w:type="dxa"/>
            <w:vMerge w:val="restart"/>
          </w:tcPr>
          <w:p w:rsidR="00984EF0" w:rsidRDefault="00984EF0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52" w:type="dxa"/>
            <w:vMerge w:val="restart"/>
          </w:tcPr>
          <w:p w:rsidR="00984EF0" w:rsidRPr="00B91D0F" w:rsidRDefault="00984EF0" w:rsidP="001D13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2.1.Расширение количества альтернатив педагогического и ученического действия</w:t>
            </w:r>
          </w:p>
        </w:tc>
        <w:tc>
          <w:tcPr>
            <w:tcW w:w="2995" w:type="dxa"/>
          </w:tcPr>
          <w:p w:rsidR="00984EF0" w:rsidRDefault="00984EF0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71E8">
              <w:rPr>
                <w:rFonts w:ascii="Times New Roman" w:hAnsi="Times New Roman" w:cs="Times New Roman"/>
              </w:rPr>
              <w:t>оступ к ресурсам интегрированных сетевым взаимодействием</w:t>
            </w:r>
          </w:p>
        </w:tc>
        <w:tc>
          <w:tcPr>
            <w:tcW w:w="1202" w:type="dxa"/>
          </w:tcPr>
          <w:p w:rsidR="00984EF0" w:rsidRDefault="00984EF0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984EF0" w:rsidRDefault="00984EF0" w:rsidP="001D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984EF0" w:rsidRPr="00B91D0F" w:rsidRDefault="00984EF0" w:rsidP="001D13F9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984EF0" w:rsidRDefault="00984EF0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ресурс партнеров</w:t>
            </w:r>
          </w:p>
        </w:tc>
        <w:tc>
          <w:tcPr>
            <w:tcW w:w="1923" w:type="dxa"/>
          </w:tcPr>
          <w:p w:rsidR="00984EF0" w:rsidRDefault="00984EF0" w:rsidP="001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доступа к ресурсам одного партнера – 0,5 баллов; двух и более партнеров – 1 балл.</w:t>
            </w:r>
          </w:p>
        </w:tc>
        <w:tc>
          <w:tcPr>
            <w:tcW w:w="4731" w:type="dxa"/>
          </w:tcPr>
          <w:p w:rsidR="00984EF0" w:rsidRDefault="00445011" w:rsidP="00B200B6">
            <w:hyperlink r:id="rId5" w:history="1">
              <w:r w:rsidR="00984EF0" w:rsidRPr="003A154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http://school5.gor.kubannet.ru/казачество-итоги-2020-2021-года/</w:t>
              </w:r>
            </w:hyperlink>
            <w:r w:rsidR="00984EF0">
              <w:t xml:space="preserve"> </w:t>
            </w:r>
          </w:p>
          <w:p w:rsidR="00984EF0" w:rsidRDefault="00984EF0" w:rsidP="00B200B6">
            <w:r>
              <w:t xml:space="preserve">  </w:t>
            </w:r>
          </w:p>
          <w:p w:rsidR="00984EF0" w:rsidRDefault="00984EF0" w:rsidP="00B200B6"/>
          <w:p w:rsidR="00984EF0" w:rsidRDefault="00984EF0" w:rsidP="0063423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</w:tr>
      <w:tr w:rsidR="00984EF0" w:rsidTr="005F5B3D">
        <w:tc>
          <w:tcPr>
            <w:tcW w:w="426" w:type="dxa"/>
            <w:vMerge/>
          </w:tcPr>
          <w:p w:rsidR="00984EF0" w:rsidRDefault="00984EF0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984EF0" w:rsidRDefault="00984EF0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84EF0" w:rsidRPr="008D71E8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71E8">
              <w:rPr>
                <w:rFonts w:ascii="Times New Roman" w:hAnsi="Times New Roman" w:cs="Times New Roman"/>
              </w:rPr>
              <w:t>аличие нормативных документов, регламенти</w:t>
            </w:r>
            <w:r>
              <w:rPr>
                <w:rFonts w:ascii="Times New Roman" w:hAnsi="Times New Roman" w:cs="Times New Roman"/>
              </w:rPr>
              <w:t>рующих совместную деятельность</w:t>
            </w:r>
          </w:p>
        </w:tc>
        <w:tc>
          <w:tcPr>
            <w:tcW w:w="1202" w:type="dxa"/>
          </w:tcPr>
          <w:p w:rsidR="00984EF0" w:rsidRDefault="00984EF0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984EF0" w:rsidRDefault="00984EF0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984EF0" w:rsidRPr="00B91D0F" w:rsidRDefault="00984EF0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Приказы, информационные письма</w:t>
            </w:r>
          </w:p>
        </w:tc>
        <w:tc>
          <w:tcPr>
            <w:tcW w:w="1923" w:type="dxa"/>
          </w:tcPr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обновлений более, чем два года, оценка может быть снижена до 0,5 балла.  Наличие обновляемого контента – 1 балл.</w:t>
            </w:r>
          </w:p>
        </w:tc>
        <w:tc>
          <w:tcPr>
            <w:tcW w:w="4731" w:type="dxa"/>
          </w:tcPr>
          <w:p w:rsidR="00984EF0" w:rsidRDefault="00445011" w:rsidP="00B200B6">
            <w:pPr>
              <w:rPr>
                <w:rFonts w:ascii="Times New Roman" w:hAnsi="Times New Roman" w:cs="Times New Roman"/>
              </w:rPr>
            </w:pPr>
            <w:hyperlink r:id="rId6" w:history="1">
              <w:r w:rsidR="00984EF0" w:rsidRPr="00570A8E">
                <w:rPr>
                  <w:rStyle w:val="a5"/>
                  <w:rFonts w:ascii="Times New Roman" w:hAnsi="Times New Roman" w:cs="Times New Roman"/>
                </w:rPr>
                <w:t>https://cro-gorkluch.ru/wp-content/uploads/2021/06/%D0%9F%D0%B8%D1%81%D1%8C%D0%BC%D0%BE-%D0%9C%D0%9A%D0%A3-%D0%A6%D0%A0%D0%9E-%D0%BE%D1%82-27.01.2021-%E2%84%96-21.pdf\</w:t>
              </w:r>
            </w:hyperlink>
          </w:p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984EF0" w:rsidTr="005F5B3D">
        <w:tc>
          <w:tcPr>
            <w:tcW w:w="426" w:type="dxa"/>
            <w:vMerge/>
          </w:tcPr>
          <w:p w:rsidR="00984EF0" w:rsidRDefault="00984EF0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984EF0" w:rsidRPr="00B91D0F" w:rsidRDefault="00984EF0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71E8">
              <w:rPr>
                <w:rFonts w:ascii="Times New Roman" w:hAnsi="Times New Roman" w:cs="Times New Roman"/>
              </w:rPr>
              <w:t>довлетворенность субъектов взаимодействия</w:t>
            </w:r>
          </w:p>
        </w:tc>
        <w:tc>
          <w:tcPr>
            <w:tcW w:w="1202" w:type="dxa"/>
          </w:tcPr>
          <w:p w:rsidR="00984EF0" w:rsidRDefault="00984EF0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984EF0" w:rsidRDefault="00984EF0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984EF0" w:rsidRPr="00B91D0F" w:rsidRDefault="00984EF0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Опросы участников мероприятий</w:t>
            </w:r>
          </w:p>
        </w:tc>
        <w:tc>
          <w:tcPr>
            <w:tcW w:w="1923" w:type="dxa"/>
          </w:tcPr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обновлений более, чем шесть месяцев, оценка может быть снижена до 0,5 балла. При наличии анализа опроса и  – 1 балл.</w:t>
            </w:r>
          </w:p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</w:tcPr>
          <w:p w:rsidR="00984EF0" w:rsidRDefault="005F5B3D" w:rsidP="00B200B6">
            <w:pPr>
              <w:rPr>
                <w:rFonts w:ascii="Times New Roman" w:hAnsi="Times New Roman" w:cs="Times New Roman"/>
              </w:rPr>
            </w:pPr>
            <w:hyperlink r:id="rId7" w:history="1">
              <w:r w:rsidRPr="00240C69">
                <w:rPr>
                  <w:rStyle w:val="a5"/>
                  <w:rFonts w:ascii="Times New Roman" w:hAnsi="Times New Roman" w:cs="Times New Roman"/>
                </w:rPr>
                <w:t>https://cro-gorkluch.ru/wp-content/uploads/2021/06/doc05848820210602105946.pdf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4EF0" w:rsidTr="005F5B3D">
        <w:trPr>
          <w:trHeight w:val="2025"/>
        </w:trPr>
        <w:tc>
          <w:tcPr>
            <w:tcW w:w="426" w:type="dxa"/>
            <w:vMerge/>
          </w:tcPr>
          <w:p w:rsidR="00984EF0" w:rsidRDefault="00984EF0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 w:val="restart"/>
          </w:tcPr>
          <w:p w:rsidR="00984EF0" w:rsidRPr="00B91D0F" w:rsidRDefault="00984EF0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2.2.Распространение продуктивных инновационных технологий обучения</w:t>
            </w:r>
          </w:p>
        </w:tc>
        <w:tc>
          <w:tcPr>
            <w:tcW w:w="2995" w:type="dxa"/>
            <w:vMerge w:val="restart"/>
          </w:tcPr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D71E8">
              <w:rPr>
                <w:rFonts w:ascii="Times New Roman" w:hAnsi="Times New Roman" w:cs="Times New Roman"/>
              </w:rPr>
              <w:t>асширение количества субъектов, осваивающих пер</w:t>
            </w:r>
            <w:r>
              <w:rPr>
                <w:rFonts w:ascii="Times New Roman" w:hAnsi="Times New Roman" w:cs="Times New Roman"/>
              </w:rPr>
              <w:t>едовые инновационные технологии</w:t>
            </w:r>
          </w:p>
        </w:tc>
        <w:tc>
          <w:tcPr>
            <w:tcW w:w="1202" w:type="dxa"/>
            <w:vMerge w:val="restart"/>
          </w:tcPr>
          <w:p w:rsidR="00984EF0" w:rsidRDefault="00984EF0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984EF0" w:rsidRDefault="00984EF0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984EF0" w:rsidRPr="00B91D0F" w:rsidRDefault="00984EF0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vMerge w:val="restart"/>
          </w:tcPr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сетевом взаимодействии участвовали 5 садов и 7 школ.</w:t>
            </w:r>
          </w:p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2020-2021 учебном году добавились:</w:t>
            </w:r>
          </w:p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8</w:t>
            </w:r>
          </w:p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«Опыт работы с молодыми педагогами»</w:t>
            </w:r>
          </w:p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 5</w:t>
            </w:r>
          </w:p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«Казачья образовательная организация»</w:t>
            </w:r>
          </w:p>
        </w:tc>
        <w:tc>
          <w:tcPr>
            <w:tcW w:w="1923" w:type="dxa"/>
            <w:vMerge w:val="restart"/>
          </w:tcPr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расширения количества субъектов – 0 баллов, расширение количества субъектов до 20% по сравнению с предыдущим периодом – 0,5 балла, свыше 20 % - 1 балл.</w:t>
            </w:r>
          </w:p>
        </w:tc>
        <w:tc>
          <w:tcPr>
            <w:tcW w:w="4731" w:type="dxa"/>
          </w:tcPr>
          <w:p w:rsidR="00984EF0" w:rsidRDefault="00445011" w:rsidP="007B1759">
            <w:hyperlink r:id="rId8" w:history="1">
              <w:r w:rsidR="00984EF0" w:rsidRPr="006E6E38">
                <w:rPr>
                  <w:rStyle w:val="a5"/>
                  <w:rFonts w:ascii="Times New Roman" w:hAnsi="Times New Roman" w:cs="Times New Roman"/>
                </w:rPr>
                <w:t>http://dou8-gk.ru/?p=4537\</w:t>
              </w:r>
            </w:hyperlink>
          </w:p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</w:p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984EF0" w:rsidTr="005F5B3D">
        <w:trPr>
          <w:trHeight w:val="2025"/>
        </w:trPr>
        <w:tc>
          <w:tcPr>
            <w:tcW w:w="426" w:type="dxa"/>
            <w:vMerge/>
          </w:tcPr>
          <w:p w:rsidR="00984EF0" w:rsidRDefault="00984EF0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984EF0" w:rsidRDefault="00984EF0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Merge/>
          </w:tcPr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984EF0" w:rsidRPr="00B91D0F" w:rsidRDefault="00984EF0" w:rsidP="00B2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984EF0" w:rsidRDefault="00984EF0" w:rsidP="00B2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</w:tcPr>
          <w:p w:rsidR="00984EF0" w:rsidRDefault="00984EF0" w:rsidP="00984EF0">
            <w:r>
              <w:t xml:space="preserve">  </w:t>
            </w:r>
          </w:p>
          <w:p w:rsidR="00984EF0" w:rsidRDefault="00984EF0" w:rsidP="00984EF0"/>
          <w:p w:rsidR="00984EF0" w:rsidRDefault="005F5B3D" w:rsidP="007B1759">
            <w:hyperlink r:id="rId9" w:history="1">
              <w:r w:rsidRPr="00240C6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http://school5.gor.kubannet.ru/казачество-итоги-2020-2021-года/</w:t>
              </w:r>
            </w:hyperlink>
            <w:r>
              <w:t xml:space="preserve"> </w:t>
            </w:r>
          </w:p>
        </w:tc>
      </w:tr>
      <w:tr w:rsidR="00B200B6" w:rsidTr="005F5B3D">
        <w:tc>
          <w:tcPr>
            <w:tcW w:w="15417" w:type="dxa"/>
            <w:gridSpan w:val="7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</w:t>
            </w:r>
            <w:r w:rsidRPr="000B24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Экономическая эффективность</w:t>
            </w:r>
          </w:p>
        </w:tc>
      </w:tr>
      <w:tr w:rsidR="00B200B6" w:rsidTr="005F5B3D">
        <w:tc>
          <w:tcPr>
            <w:tcW w:w="426" w:type="dxa"/>
            <w:vMerge w:val="restart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2" w:type="dxa"/>
            <w:vMerge w:val="restart"/>
          </w:tcPr>
          <w:p w:rsidR="00B200B6" w:rsidRPr="00B91D0F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3.1.Создание открытого образовательного пространства</w:t>
            </w:r>
          </w:p>
        </w:tc>
        <w:tc>
          <w:tcPr>
            <w:tcW w:w="2995" w:type="dxa"/>
          </w:tcPr>
          <w:p w:rsidR="00B200B6" w:rsidRPr="008D71E8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71E8">
              <w:rPr>
                <w:rFonts w:ascii="Times New Roman" w:hAnsi="Times New Roman" w:cs="Times New Roman"/>
              </w:rPr>
              <w:t>аличие сетев</w:t>
            </w:r>
            <w:r>
              <w:rPr>
                <w:rFonts w:ascii="Times New Roman" w:hAnsi="Times New Roman" w:cs="Times New Roman"/>
              </w:rPr>
              <w:t>ых программ и сетевых проектов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Баннер ключевых мероприятий, переход на раздел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обновлений более 6 месяцев оценивается в 0,5 балла, наличие полного комплекта документов – 1 балл.</w:t>
            </w: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71E8">
              <w:rPr>
                <w:rFonts w:ascii="Times New Roman" w:hAnsi="Times New Roman" w:cs="Times New Roman"/>
              </w:rPr>
              <w:t xml:space="preserve">наличие программ повышения </w:t>
            </w:r>
            <w:r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образовательные программы, анализ выполнения программ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обновлений более чем 1 год – 0,5 балла, наличие обновляемого контента – 1 балл.</w:t>
            </w:r>
          </w:p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71E8">
              <w:rPr>
                <w:rFonts w:ascii="Times New Roman" w:hAnsi="Times New Roman" w:cs="Times New Roman"/>
              </w:rPr>
              <w:t>личный и профессиональный рост су</w:t>
            </w:r>
            <w:r>
              <w:rPr>
                <w:rFonts w:ascii="Times New Roman" w:hAnsi="Times New Roman" w:cs="Times New Roman"/>
              </w:rPr>
              <w:t xml:space="preserve">бъектов сетевого </w:t>
            </w:r>
            <w:r>
              <w:rPr>
                <w:rFonts w:ascii="Times New Roman" w:hAnsi="Times New Roman" w:cs="Times New Roman"/>
              </w:rPr>
              <w:lastRenderedPageBreak/>
              <w:t>взаимодействия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Разработанная система «роста», </w:t>
            </w:r>
            <w:r>
              <w:rPr>
                <w:rFonts w:ascii="Times New Roman" w:hAnsi="Times New Roman" w:cs="Times New Roman"/>
              </w:rPr>
              <w:lastRenderedPageBreak/>
              <w:t>рейтинг,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отсутствии обновлений более </w:t>
            </w:r>
            <w:r>
              <w:rPr>
                <w:rFonts w:ascii="Times New Roman" w:hAnsi="Times New Roman" w:cs="Times New Roman"/>
              </w:rPr>
              <w:lastRenderedPageBreak/>
              <w:t>6 месяцев – 0,5 балла, наличие рейтинга – 1 балл.</w:t>
            </w: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B200B6" w:rsidRPr="00B91D0F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3.2.Привлечение дополнительных ресурсов, включая финансовые</w:t>
            </w:r>
          </w:p>
        </w:tc>
        <w:tc>
          <w:tcPr>
            <w:tcW w:w="2995" w:type="dxa"/>
          </w:tcPr>
          <w:p w:rsidR="00B200B6" w:rsidRPr="00B91D0F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1E8">
              <w:rPr>
                <w:rFonts w:ascii="Times New Roman" w:hAnsi="Times New Roman" w:cs="Times New Roman"/>
              </w:rPr>
              <w:t>ооперация и оптимизация сетевых ресурсов для более полного использования их дидактических возможностей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привлеченных ресурсов (раздел в отчете, по годам, слайд-постер)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обновлений более чем 1 год – 0,5 балла, наличие обновляемого контента – 1 балл.</w:t>
            </w:r>
          </w:p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 w:val="restart"/>
          </w:tcPr>
          <w:p w:rsidR="00B200B6" w:rsidRPr="00B91D0F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3.3.Создание партнерств и новых форм управления</w:t>
            </w:r>
          </w:p>
        </w:tc>
        <w:tc>
          <w:tcPr>
            <w:tcW w:w="2995" w:type="dxa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0F7A">
              <w:rPr>
                <w:rFonts w:ascii="Times New Roman" w:hAnsi="Times New Roman" w:cs="Times New Roman"/>
              </w:rPr>
              <w:t>ередача управленческих полномочий и ответственности на уров</w:t>
            </w:r>
            <w:r>
              <w:rPr>
                <w:rFonts w:ascii="Times New Roman" w:hAnsi="Times New Roman" w:cs="Times New Roman"/>
              </w:rPr>
              <w:t>ень участников сети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присвоении статуса «Казачья образовательная организация»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нормативных документов – 0,5 балла; при условии действующих участников в статусе партнера, лидера – 1 балл.</w:t>
            </w:r>
          </w:p>
        </w:tc>
        <w:tc>
          <w:tcPr>
            <w:tcW w:w="4731" w:type="dxa"/>
          </w:tcPr>
          <w:p w:rsidR="00B200B6" w:rsidRDefault="00445011" w:rsidP="00B200B6">
            <w:pPr>
              <w:rPr>
                <w:rFonts w:ascii="Times New Roman" w:hAnsi="Times New Roman" w:cs="Times New Roman"/>
              </w:rPr>
            </w:pPr>
            <w:hyperlink r:id="rId10" w:history="1">
              <w:r w:rsidR="00B200B6" w:rsidRPr="006E6E38">
                <w:rPr>
                  <w:rStyle w:val="a5"/>
                  <w:rFonts w:ascii="Times New Roman" w:hAnsi="Times New Roman" w:cs="Times New Roman"/>
                </w:rPr>
                <w:t>https://cro-</w:t>
              </w:r>
              <w:r w:rsidR="00B200B6" w:rsidRPr="005561DC">
                <w:rPr>
                  <w:rStyle w:val="a5"/>
                  <w:rFonts w:ascii="Times New Roman" w:hAnsi="Times New Roman" w:cs="Times New Roman"/>
                  <w:b/>
                </w:rPr>
                <w:t>gorkluch</w:t>
              </w:r>
              <w:r w:rsidR="00B200B6" w:rsidRPr="006E6E38">
                <w:rPr>
                  <w:rStyle w:val="a5"/>
                  <w:rFonts w:ascii="Times New Roman" w:hAnsi="Times New Roman" w:cs="Times New Roman"/>
                </w:rPr>
                <w:t>.ru/2020/12/30/shkole-prisvoen-regionalnyjj-status-kazachya-obrazovatelnaya-organizaciya/</w:t>
              </w:r>
            </w:hyperlink>
          </w:p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Pr="00190F7A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90F7A">
              <w:rPr>
                <w:rFonts w:ascii="Times New Roman" w:hAnsi="Times New Roman" w:cs="Times New Roman"/>
              </w:rPr>
              <w:t>аличие новых форм управления (Попечительский совет, Региональный ресурсны</w:t>
            </w:r>
            <w:r>
              <w:rPr>
                <w:rFonts w:ascii="Times New Roman" w:hAnsi="Times New Roman" w:cs="Times New Roman"/>
              </w:rPr>
              <w:t>й центр, общественный педсовет)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положений о формах управления, анализ деятельности (раздел отчета, структура, модель, слайд-постер, протоколы заседаний, реализуемые решения и др.)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отсутствии  обновлений более 6 месяцев – 0,5 балла, наличие полного комплекта документов – 1 балл.</w:t>
            </w: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Pr="00190F7A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90F7A">
              <w:rPr>
                <w:rFonts w:ascii="Times New Roman" w:hAnsi="Times New Roman" w:cs="Times New Roman"/>
              </w:rPr>
              <w:t xml:space="preserve">овое качество образования, возникающее за  счет </w:t>
            </w:r>
            <w:r w:rsidRPr="00190F7A">
              <w:rPr>
                <w:rFonts w:ascii="Times New Roman" w:hAnsi="Times New Roman" w:cs="Times New Roman"/>
              </w:rPr>
              <w:lastRenderedPageBreak/>
              <w:t>управления сетевым взаимодействием, обеспе</w:t>
            </w:r>
            <w:r>
              <w:rPr>
                <w:rFonts w:ascii="Times New Roman" w:hAnsi="Times New Roman" w:cs="Times New Roman"/>
              </w:rPr>
              <w:t>чивающее инновационное развитие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результатов </w:t>
            </w:r>
            <w:r>
              <w:rPr>
                <w:rFonts w:ascii="Times New Roman" w:hAnsi="Times New Roman" w:cs="Times New Roman"/>
              </w:rPr>
              <w:lastRenderedPageBreak/>
              <w:t>взаимодействия, информационный бюллетень, схемы, таблицы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 отсутствии обновлений более </w:t>
            </w:r>
            <w:r>
              <w:rPr>
                <w:rFonts w:ascii="Times New Roman" w:hAnsi="Times New Roman" w:cs="Times New Roman"/>
              </w:rPr>
              <w:lastRenderedPageBreak/>
              <w:t>чем 1 год – 0,5 балла,  наличие полного комплекта документов – 1 балл.</w:t>
            </w: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Pr="00190F7A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90F7A">
              <w:rPr>
                <w:rFonts w:ascii="Times New Roman" w:hAnsi="Times New Roman" w:cs="Times New Roman"/>
              </w:rPr>
              <w:t>нижение роли отношений, выстроенных по иерархическому принципу, перенос акцента на горизонтальные</w:t>
            </w:r>
            <w:r>
              <w:rPr>
                <w:rFonts w:ascii="Times New Roman" w:hAnsi="Times New Roman" w:cs="Times New Roman"/>
              </w:rPr>
              <w:t xml:space="preserve"> связи и принципы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внедрения принципов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(описание, графики, диаграммы, слайд-постер и др.)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отсутствии  обновлений более чем 1 год – 0,5 балла, наличие документа – 1 балл.</w:t>
            </w: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c>
          <w:tcPr>
            <w:tcW w:w="15417" w:type="dxa"/>
            <w:gridSpan w:val="7"/>
          </w:tcPr>
          <w:p w:rsidR="00B200B6" w:rsidRPr="000B2499" w:rsidRDefault="00B200B6" w:rsidP="00B20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</w:t>
            </w:r>
            <w:r w:rsidRPr="000B24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Социальная значимость</w:t>
            </w:r>
          </w:p>
        </w:tc>
      </w:tr>
      <w:tr w:rsidR="00B200B6" w:rsidTr="005F5B3D">
        <w:tc>
          <w:tcPr>
            <w:tcW w:w="426" w:type="dxa"/>
            <w:vMerge w:val="restart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2" w:type="dxa"/>
            <w:vMerge w:val="restart"/>
          </w:tcPr>
          <w:p w:rsidR="00B200B6" w:rsidRPr="00B91D0F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4.1.Мобильность и доступность сетевых ресурсов</w:t>
            </w:r>
          </w:p>
        </w:tc>
        <w:tc>
          <w:tcPr>
            <w:tcW w:w="2995" w:type="dxa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к информации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интерфейса пользователя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разделов, рубрик, заголовков – 1 балл.</w:t>
            </w: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F7A">
              <w:rPr>
                <w:rFonts w:ascii="Times New Roman" w:hAnsi="Times New Roman" w:cs="Times New Roman"/>
              </w:rPr>
              <w:t>наличие сетевых архи</w:t>
            </w:r>
            <w:r>
              <w:rPr>
                <w:rFonts w:ascii="Times New Roman" w:hAnsi="Times New Roman" w:cs="Times New Roman"/>
              </w:rPr>
              <w:t>вов, открытых для использования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архива и   доступа к материалам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отсутствии  обновлений более чем 1 год – 0,5 балла, наличие обновляемого контента – 1 балл.</w:t>
            </w: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rPr>
          <w:trHeight w:val="1012"/>
        </w:trPr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F7A">
              <w:rPr>
                <w:rFonts w:ascii="Times New Roman" w:hAnsi="Times New Roman" w:cs="Times New Roman"/>
              </w:rPr>
              <w:t>вариативность и доступность форм и</w:t>
            </w:r>
            <w:r>
              <w:rPr>
                <w:rFonts w:ascii="Times New Roman" w:hAnsi="Times New Roman" w:cs="Times New Roman"/>
              </w:rPr>
              <w:t xml:space="preserve"> форматов взаимодействия в сети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(раздел отчета, структура, модель, слайд-постер и др.)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описания – 1 балл.</w:t>
            </w: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rPr>
          <w:trHeight w:val="2025"/>
        </w:trPr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 w:val="restart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Повышение рейтинга субъектов сети</w:t>
            </w:r>
          </w:p>
        </w:tc>
        <w:tc>
          <w:tcPr>
            <w:tcW w:w="2995" w:type="dxa"/>
            <w:vMerge w:val="restart"/>
          </w:tcPr>
          <w:p w:rsidR="00B200B6" w:rsidRPr="00190F7A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90F7A">
              <w:rPr>
                <w:rFonts w:ascii="Times New Roman" w:hAnsi="Times New Roman" w:cs="Times New Roman"/>
              </w:rPr>
              <w:t>величение охваченным сетевым взаимодейс</w:t>
            </w:r>
            <w:r>
              <w:rPr>
                <w:rFonts w:ascii="Times New Roman" w:hAnsi="Times New Roman" w:cs="Times New Roman"/>
              </w:rPr>
              <w:t>твием учреждений и организаций</w:t>
            </w:r>
          </w:p>
        </w:tc>
        <w:tc>
          <w:tcPr>
            <w:tcW w:w="1202" w:type="dxa"/>
            <w:vMerge w:val="restart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vMerge w:val="restart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сетевом взаимодействии участвовали 5 садов и 7 школ.</w:t>
            </w:r>
          </w:p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2020-2021 учебном году добавились:</w:t>
            </w:r>
          </w:p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8</w:t>
            </w:r>
          </w:p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«Опыт работы с молодыми педагогами»</w:t>
            </w:r>
          </w:p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 5</w:t>
            </w:r>
          </w:p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«Казачья образовательная организация»</w:t>
            </w:r>
          </w:p>
        </w:tc>
        <w:tc>
          <w:tcPr>
            <w:tcW w:w="1923" w:type="dxa"/>
            <w:vMerge w:val="restart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охвата не менее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на 10 % от действующего состава оценивается в 0,5 балла</w:t>
            </w:r>
          </w:p>
        </w:tc>
        <w:tc>
          <w:tcPr>
            <w:tcW w:w="4731" w:type="dxa"/>
          </w:tcPr>
          <w:p w:rsidR="00B200B6" w:rsidRDefault="00445011" w:rsidP="00B200B6">
            <w:hyperlink r:id="rId11" w:history="1">
              <w:r w:rsidR="00B200B6" w:rsidRPr="006E6E38">
                <w:rPr>
                  <w:rStyle w:val="a5"/>
                  <w:rFonts w:ascii="Times New Roman" w:hAnsi="Times New Roman" w:cs="Times New Roman"/>
                </w:rPr>
                <w:t>http://dou8-gk.ru/?p=4537\</w:t>
              </w:r>
            </w:hyperlink>
          </w:p>
          <w:p w:rsidR="00B200B6" w:rsidRDefault="00B200B6" w:rsidP="00B200B6"/>
          <w:p w:rsidR="00B200B6" w:rsidRDefault="00B200B6" w:rsidP="00B200B6"/>
          <w:p w:rsidR="00B200B6" w:rsidRDefault="00B200B6" w:rsidP="00B200B6"/>
          <w:p w:rsidR="00B200B6" w:rsidRDefault="00B200B6" w:rsidP="00B200B6"/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rPr>
          <w:trHeight w:val="2025"/>
        </w:trPr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</w:tcPr>
          <w:p w:rsidR="00B200B6" w:rsidRDefault="00B200B6" w:rsidP="00B200B6"/>
          <w:p w:rsidR="00117736" w:rsidRDefault="00B200B6" w:rsidP="00117736">
            <w:r>
              <w:t xml:space="preserve"> </w:t>
            </w:r>
            <w:hyperlink r:id="rId12" w:history="1">
              <w:r w:rsidR="00117736" w:rsidRPr="003A154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http://school5.gor.kubannet.ru/казачество-итоги-2020-2021-года/</w:t>
              </w:r>
            </w:hyperlink>
            <w:r w:rsidR="00117736">
              <w:t xml:space="preserve"> </w:t>
            </w:r>
          </w:p>
          <w:p w:rsidR="00117736" w:rsidRDefault="00117736" w:rsidP="00117736">
            <w:r>
              <w:t xml:space="preserve">  </w:t>
            </w:r>
          </w:p>
          <w:p w:rsidR="00B200B6" w:rsidRDefault="00B200B6" w:rsidP="00117736"/>
        </w:tc>
      </w:tr>
      <w:tr w:rsidR="00B200B6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Pr="00190F7A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90F7A">
              <w:rPr>
                <w:rFonts w:ascii="Times New Roman" w:hAnsi="Times New Roman" w:cs="Times New Roman"/>
              </w:rPr>
              <w:t>ост уча</w:t>
            </w:r>
            <w:r>
              <w:rPr>
                <w:rFonts w:ascii="Times New Roman" w:hAnsi="Times New Roman" w:cs="Times New Roman"/>
              </w:rPr>
              <w:t>стников сетевого взаимодействия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 присвоении статуса ЛСВ, КИП, КРЦ участника сети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одного участника в год</w:t>
            </w: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Pr="00190F7A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F7A">
              <w:rPr>
                <w:rFonts w:ascii="Times New Roman" w:hAnsi="Times New Roman" w:cs="Times New Roman"/>
              </w:rPr>
              <w:t>расширение географии участнико</w:t>
            </w:r>
            <w:r>
              <w:rPr>
                <w:rFonts w:ascii="Times New Roman" w:hAnsi="Times New Roman" w:cs="Times New Roman"/>
              </w:rPr>
              <w:t>в сетевых проектов и программ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справка, </w:t>
            </w:r>
            <w:proofErr w:type="spellStart"/>
            <w:r>
              <w:rPr>
                <w:rFonts w:ascii="Times New Roman" w:hAnsi="Times New Roman" w:cs="Times New Roman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географии на одно географическое наименование в год оценивается в 0,5 балла, на 2 и более наименований – 1 балл.</w:t>
            </w:r>
          </w:p>
        </w:tc>
        <w:tc>
          <w:tcPr>
            <w:tcW w:w="4731" w:type="dxa"/>
          </w:tcPr>
          <w:p w:rsidR="00B200B6" w:rsidRDefault="005F5B3D" w:rsidP="00B200B6">
            <w:pPr>
              <w:rPr>
                <w:rFonts w:ascii="Times New Roman" w:hAnsi="Times New Roman" w:cs="Times New Roman"/>
              </w:rPr>
            </w:pPr>
            <w:hyperlink r:id="rId13" w:history="1">
              <w:r w:rsidRPr="00240C69">
                <w:rPr>
                  <w:rStyle w:val="a5"/>
                  <w:rFonts w:ascii="Times New Roman" w:hAnsi="Times New Roman" w:cs="Times New Roman"/>
                </w:rPr>
                <w:t>https://cro-gorkluch.ru/wp-content/uploads/2021/06/doc05848920210602110112.pdf</w:t>
              </w:r>
            </w:hyperlink>
          </w:p>
          <w:p w:rsidR="005F5B3D" w:rsidRDefault="005F5B3D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rPr>
          <w:trHeight w:val="2024"/>
        </w:trPr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Pr="00190F7A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F7A">
              <w:rPr>
                <w:rFonts w:ascii="Times New Roman" w:hAnsi="Times New Roman" w:cs="Times New Roman"/>
              </w:rPr>
              <w:t>формирование новых структур обмена знанием и опытом, форм и форматов взаимодействия и коммуникаций, инновационных образовательных продуктов и услуг, создающих возможности для инновационного развития сферы образования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справка, </w:t>
            </w:r>
            <w:proofErr w:type="spellStart"/>
            <w:r>
              <w:rPr>
                <w:rFonts w:ascii="Times New Roman" w:hAnsi="Times New Roman" w:cs="Times New Roman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</w:rPr>
              <w:t>, модель и др.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документа – 1 балл.</w:t>
            </w: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B200B6" w:rsidRPr="00B91D0F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4.3.Закрепление молодых педагогов</w:t>
            </w:r>
          </w:p>
        </w:tc>
        <w:tc>
          <w:tcPr>
            <w:tcW w:w="2995" w:type="dxa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F7A">
              <w:rPr>
                <w:rFonts w:ascii="Times New Roman" w:hAnsi="Times New Roman" w:cs="Times New Roman"/>
              </w:rPr>
              <w:t>наличие интереса у молодых специалистов к новым технологиям обучения, технологиям сетевого взаимодействия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Наличие  ассоциации молодых педагогов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системы – 1 балл.</w:t>
            </w:r>
          </w:p>
        </w:tc>
        <w:tc>
          <w:tcPr>
            <w:tcW w:w="4731" w:type="dxa"/>
          </w:tcPr>
          <w:p w:rsidR="00B200B6" w:rsidRDefault="00445011" w:rsidP="00B200B6">
            <w:pPr>
              <w:rPr>
                <w:rFonts w:ascii="Times New Roman" w:hAnsi="Times New Roman" w:cs="Times New Roman"/>
              </w:rPr>
            </w:pPr>
            <w:hyperlink r:id="rId14" w:history="1">
              <w:r w:rsidR="00B200B6" w:rsidRPr="006E6E38">
                <w:rPr>
                  <w:rStyle w:val="a5"/>
                  <w:rFonts w:ascii="Times New Roman" w:hAnsi="Times New Roman" w:cs="Times New Roman"/>
                </w:rPr>
                <w:t>https://cro-gorkluch.ru/molodomu-specialistu/</w:t>
              </w:r>
            </w:hyperlink>
            <w:r w:rsidR="00B200B6">
              <w:rPr>
                <w:rFonts w:ascii="Times New Roman" w:hAnsi="Times New Roman" w:cs="Times New Roman"/>
              </w:rPr>
              <w:t xml:space="preserve"> </w:t>
            </w:r>
          </w:p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Tr="005F5B3D">
        <w:tc>
          <w:tcPr>
            <w:tcW w:w="10686" w:type="dxa"/>
            <w:gridSpan w:val="6"/>
          </w:tcPr>
          <w:p w:rsidR="00B200B6" w:rsidRPr="003931B9" w:rsidRDefault="00B200B6" w:rsidP="00B20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</w:t>
            </w:r>
            <w:r w:rsidRPr="003931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инновационн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ые изменения</w:t>
            </w:r>
          </w:p>
        </w:tc>
        <w:tc>
          <w:tcPr>
            <w:tcW w:w="4731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200B6" w:rsidTr="005F5B3D">
        <w:tc>
          <w:tcPr>
            <w:tcW w:w="426" w:type="dxa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5.1.Р</w:t>
            </w:r>
            <w:r w:rsidRPr="00D64CE0">
              <w:rPr>
                <w:rFonts w:ascii="Times New Roman" w:hAnsi="Times New Roman" w:cs="Times New Roman"/>
              </w:rPr>
              <w:t>еализации</w:t>
            </w:r>
            <w:r>
              <w:rPr>
                <w:rFonts w:ascii="Times New Roman" w:hAnsi="Times New Roman" w:cs="Times New Roman"/>
              </w:rPr>
              <w:t xml:space="preserve">я инновационной </w:t>
            </w:r>
            <w:r w:rsidRPr="00D64CE0">
              <w:rPr>
                <w:rFonts w:ascii="Times New Roman" w:hAnsi="Times New Roman" w:cs="Times New Roman"/>
              </w:rPr>
              <w:t>сетевой программы</w:t>
            </w:r>
          </w:p>
        </w:tc>
        <w:tc>
          <w:tcPr>
            <w:tcW w:w="2995" w:type="dxa"/>
          </w:tcPr>
          <w:p w:rsidR="00B200B6" w:rsidRPr="00D64CE0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4CE0">
              <w:rPr>
                <w:rFonts w:ascii="Times New Roman" w:hAnsi="Times New Roman" w:cs="Times New Roman"/>
              </w:rPr>
              <w:t xml:space="preserve">Наличие научно-методического обоснования реализации </w:t>
            </w:r>
            <w:r>
              <w:rPr>
                <w:rFonts w:ascii="Times New Roman" w:hAnsi="Times New Roman" w:cs="Times New Roman"/>
              </w:rPr>
              <w:t xml:space="preserve">инновационной </w:t>
            </w:r>
            <w:r w:rsidRPr="00D64CE0">
              <w:rPr>
                <w:rFonts w:ascii="Times New Roman" w:hAnsi="Times New Roman" w:cs="Times New Roman"/>
              </w:rPr>
              <w:t>сетевой программы (концепций, видов, форм и содержания педагогическо</w:t>
            </w:r>
            <w:r>
              <w:rPr>
                <w:rFonts w:ascii="Times New Roman" w:hAnsi="Times New Roman" w:cs="Times New Roman"/>
              </w:rPr>
              <w:t>й деятельности в условиях сети)</w:t>
            </w:r>
          </w:p>
          <w:p w:rsidR="00B200B6" w:rsidRPr="00190F7A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программы (продукта)  с актуализацией темы сетевого взаимодействия</w:t>
            </w: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документа – 1 балл.</w:t>
            </w:r>
          </w:p>
        </w:tc>
        <w:tc>
          <w:tcPr>
            <w:tcW w:w="4731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RPr="00703B33" w:rsidTr="005F5B3D">
        <w:tc>
          <w:tcPr>
            <w:tcW w:w="426" w:type="dxa"/>
            <w:vMerge w:val="restart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 w:val="restart"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 </w:t>
            </w:r>
            <w:r w:rsidRPr="00D64CE0">
              <w:rPr>
                <w:rFonts w:ascii="Times New Roman" w:hAnsi="Times New Roman" w:cs="Times New Roman"/>
              </w:rPr>
              <w:t>Результативность модели</w:t>
            </w:r>
          </w:p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Pr="00190F7A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64CE0">
              <w:rPr>
                <w:rFonts w:ascii="Times New Roman" w:hAnsi="Times New Roman" w:cs="Times New Roman"/>
              </w:rPr>
              <w:t xml:space="preserve">аличие </w:t>
            </w:r>
            <w:r>
              <w:rPr>
                <w:rFonts w:ascii="Times New Roman" w:hAnsi="Times New Roman" w:cs="Times New Roman"/>
              </w:rPr>
              <w:t xml:space="preserve">инновационных </w:t>
            </w:r>
            <w:r w:rsidRPr="00D64CE0">
              <w:rPr>
                <w:rFonts w:ascii="Times New Roman" w:hAnsi="Times New Roman" w:cs="Times New Roman"/>
              </w:rPr>
              <w:t>эффектов</w:t>
            </w:r>
            <w:r>
              <w:rPr>
                <w:rFonts w:ascii="Times New Roman" w:hAnsi="Times New Roman" w:cs="Times New Roman"/>
              </w:rPr>
              <w:t>*</w:t>
            </w:r>
            <w:r w:rsidRPr="00D64CE0">
              <w:rPr>
                <w:rFonts w:ascii="Times New Roman" w:hAnsi="Times New Roman" w:cs="Times New Roman"/>
              </w:rPr>
              <w:t xml:space="preserve"> образовательного характера</w:t>
            </w:r>
            <w:r>
              <w:rPr>
                <w:rFonts w:ascii="Times New Roman" w:hAnsi="Times New Roman" w:cs="Times New Roman"/>
              </w:rPr>
              <w:t xml:space="preserve"> (реализация сетевой программы, востребованной в группах)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Pr="00B91D0F" w:rsidRDefault="00B200B6" w:rsidP="00B200B6">
            <w:pPr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</w:t>
            </w:r>
            <w:r w:rsidRPr="00703B33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ах</w:t>
            </w:r>
            <w:r w:rsidRPr="00703B33">
              <w:rPr>
                <w:rFonts w:ascii="Times New Roman" w:hAnsi="Times New Roman" w:cs="Times New Roman"/>
              </w:rPr>
              <w:t xml:space="preserve"> реализации сетевой программы, востребованный в конкретных целевых группах</w:t>
            </w:r>
            <w:r>
              <w:rPr>
                <w:rFonts w:ascii="Times New Roman" w:hAnsi="Times New Roman" w:cs="Times New Roman"/>
              </w:rPr>
              <w:t xml:space="preserve"> (отчет, анализ, листовка, </w:t>
            </w:r>
            <w:r>
              <w:rPr>
                <w:rFonts w:ascii="Times New Roman" w:hAnsi="Times New Roman" w:cs="Times New Roman"/>
              </w:rPr>
              <w:lastRenderedPageBreak/>
              <w:t>бюллетень, дайджест, публикации и др.)</w:t>
            </w:r>
          </w:p>
          <w:p w:rsidR="00B200B6" w:rsidRPr="00703B33" w:rsidRDefault="00B200B6" w:rsidP="00B200B6">
            <w:pPr>
              <w:rPr>
                <w:rFonts w:ascii="Times New Roman" w:hAnsi="Times New Roman" w:cs="Times New Roman"/>
              </w:rPr>
            </w:pPr>
          </w:p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документа – 1 балл.</w:t>
            </w:r>
          </w:p>
        </w:tc>
        <w:tc>
          <w:tcPr>
            <w:tcW w:w="4731" w:type="dxa"/>
          </w:tcPr>
          <w:p w:rsidR="00B200B6" w:rsidRPr="00703B33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  <w:tr w:rsidR="00B200B6" w:rsidRPr="00703B33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Pr="00190F7A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64CE0">
              <w:rPr>
                <w:rFonts w:ascii="Times New Roman" w:hAnsi="Times New Roman" w:cs="Times New Roman"/>
              </w:rPr>
              <w:t xml:space="preserve">аличие </w:t>
            </w:r>
            <w:r>
              <w:rPr>
                <w:rFonts w:ascii="Times New Roman" w:hAnsi="Times New Roman" w:cs="Times New Roman"/>
              </w:rPr>
              <w:t xml:space="preserve">инновационных </w:t>
            </w:r>
            <w:r w:rsidRPr="00D64CE0">
              <w:rPr>
                <w:rFonts w:ascii="Times New Roman" w:hAnsi="Times New Roman" w:cs="Times New Roman"/>
              </w:rPr>
              <w:t>эффектов социальногохарактера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703B33" w:rsidRDefault="00B200B6" w:rsidP="00B200B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</w:t>
            </w:r>
            <w:r w:rsidRPr="00703B33">
              <w:rPr>
                <w:rFonts w:ascii="Times New Roman" w:hAnsi="Times New Roman" w:cs="Times New Roman"/>
                <w:szCs w:val="28"/>
              </w:rPr>
              <w:t>иксация и учет социально-значимых результатов реализации сетевой программы, а также поведенческого отклика ц</w:t>
            </w:r>
            <w:r>
              <w:rPr>
                <w:rFonts w:ascii="Times New Roman" w:hAnsi="Times New Roman" w:cs="Times New Roman"/>
                <w:szCs w:val="28"/>
              </w:rPr>
              <w:t>елевых групп, общества в целом (</w:t>
            </w:r>
            <w:r>
              <w:rPr>
                <w:rFonts w:ascii="Times New Roman" w:hAnsi="Times New Roman" w:cs="Times New Roman"/>
              </w:rPr>
              <w:t>отчет, анализ, листовка, бюллетень, дайджест, публикации и др.)</w:t>
            </w:r>
          </w:p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документа – 1 балл.</w:t>
            </w:r>
          </w:p>
        </w:tc>
        <w:tc>
          <w:tcPr>
            <w:tcW w:w="4731" w:type="dxa"/>
          </w:tcPr>
          <w:p w:rsidR="00B200B6" w:rsidRPr="00703B33" w:rsidRDefault="00B200B6" w:rsidP="00B200B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200B6" w:rsidRPr="00703B33" w:rsidTr="005F5B3D">
        <w:tc>
          <w:tcPr>
            <w:tcW w:w="426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B200B6" w:rsidRDefault="00B200B6" w:rsidP="00B200B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B200B6" w:rsidRPr="00190F7A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64CE0">
              <w:rPr>
                <w:rFonts w:ascii="Times New Roman" w:hAnsi="Times New Roman" w:cs="Times New Roman"/>
              </w:rPr>
              <w:t xml:space="preserve">аличие </w:t>
            </w:r>
            <w:r>
              <w:rPr>
                <w:rFonts w:ascii="Times New Roman" w:hAnsi="Times New Roman" w:cs="Times New Roman"/>
              </w:rPr>
              <w:t xml:space="preserve">инновационных </w:t>
            </w:r>
            <w:r w:rsidRPr="00D64CE0">
              <w:rPr>
                <w:rFonts w:ascii="Times New Roman" w:hAnsi="Times New Roman" w:cs="Times New Roman"/>
              </w:rPr>
              <w:t>эффектов профессиональногохарактер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02" w:type="dxa"/>
          </w:tcPr>
          <w:p w:rsidR="00B200B6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0</w:t>
            </w:r>
          </w:p>
          <w:p w:rsidR="00B200B6" w:rsidRPr="00B91D0F" w:rsidRDefault="00B200B6" w:rsidP="00B200B6">
            <w:pPr>
              <w:jc w:val="center"/>
              <w:rPr>
                <w:rFonts w:ascii="Times New Roman" w:hAnsi="Times New Roman" w:cs="Times New Roman"/>
              </w:rPr>
            </w:pPr>
            <w:r w:rsidRPr="00B9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B200B6" w:rsidRPr="00703B33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03B33">
              <w:rPr>
                <w:rFonts w:ascii="Times New Roman" w:hAnsi="Times New Roman" w:cs="Times New Roman"/>
              </w:rPr>
              <w:t>иксация и учет возможностей специалистов в профессионально</w:t>
            </w:r>
            <w:r>
              <w:rPr>
                <w:rFonts w:ascii="Times New Roman" w:hAnsi="Times New Roman" w:cs="Times New Roman"/>
              </w:rPr>
              <w:t>й самореализации и саморазвитии (отчет, анализ, листовка, бюллетень, дайджест, публикации и др.)</w:t>
            </w:r>
          </w:p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B200B6" w:rsidRDefault="00B200B6" w:rsidP="00B2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документа – 1 балл.</w:t>
            </w:r>
          </w:p>
        </w:tc>
        <w:tc>
          <w:tcPr>
            <w:tcW w:w="4731" w:type="dxa"/>
          </w:tcPr>
          <w:p w:rsidR="00B200B6" w:rsidRPr="00703B33" w:rsidRDefault="00B200B6" w:rsidP="00B200B6">
            <w:pPr>
              <w:rPr>
                <w:rFonts w:ascii="Times New Roman" w:hAnsi="Times New Roman" w:cs="Times New Roman"/>
              </w:rPr>
            </w:pPr>
          </w:p>
        </w:tc>
      </w:tr>
    </w:tbl>
    <w:p w:rsidR="00957EB1" w:rsidRDefault="00957EB1"/>
    <w:sectPr w:rsidR="00957EB1" w:rsidSect="00450B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E744E"/>
    <w:rsid w:val="000469A0"/>
    <w:rsid w:val="000E454C"/>
    <w:rsid w:val="000F29BD"/>
    <w:rsid w:val="00104FFD"/>
    <w:rsid w:val="00117736"/>
    <w:rsid w:val="001471EA"/>
    <w:rsid w:val="00176EC1"/>
    <w:rsid w:val="00195BE6"/>
    <w:rsid w:val="001977C7"/>
    <w:rsid w:val="001E744E"/>
    <w:rsid w:val="002350B3"/>
    <w:rsid w:val="00275F5D"/>
    <w:rsid w:val="002B60CA"/>
    <w:rsid w:val="002C3188"/>
    <w:rsid w:val="002C62B1"/>
    <w:rsid w:val="002F019E"/>
    <w:rsid w:val="002F136E"/>
    <w:rsid w:val="00340F15"/>
    <w:rsid w:val="00377D04"/>
    <w:rsid w:val="003B7FF2"/>
    <w:rsid w:val="00445011"/>
    <w:rsid w:val="00450BD3"/>
    <w:rsid w:val="00492C9F"/>
    <w:rsid w:val="005156C0"/>
    <w:rsid w:val="00540B78"/>
    <w:rsid w:val="005561DC"/>
    <w:rsid w:val="005F5B3D"/>
    <w:rsid w:val="007B1759"/>
    <w:rsid w:val="00803AE4"/>
    <w:rsid w:val="00847CE3"/>
    <w:rsid w:val="008643BE"/>
    <w:rsid w:val="008B52EE"/>
    <w:rsid w:val="00957EB1"/>
    <w:rsid w:val="00984EF0"/>
    <w:rsid w:val="00A85F49"/>
    <w:rsid w:val="00AE5FE1"/>
    <w:rsid w:val="00B200B6"/>
    <w:rsid w:val="00BA59D7"/>
    <w:rsid w:val="00C179E4"/>
    <w:rsid w:val="00C25ADA"/>
    <w:rsid w:val="00C704A9"/>
    <w:rsid w:val="00CB2A92"/>
    <w:rsid w:val="00DB356F"/>
    <w:rsid w:val="00E17574"/>
    <w:rsid w:val="00E83AF0"/>
    <w:rsid w:val="00F16BDB"/>
    <w:rsid w:val="00F2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50BD3"/>
    <w:pPr>
      <w:ind w:left="720"/>
      <w:contextualSpacing/>
    </w:pPr>
  </w:style>
  <w:style w:type="table" w:styleId="a4">
    <w:name w:val="Table Grid"/>
    <w:basedOn w:val="a1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977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5AD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-gk.ru/?p=4537\" TargetMode="External"/><Relationship Id="rId13" Type="http://schemas.openxmlformats.org/officeDocument/2006/relationships/hyperlink" Target="https://cro-gorkluch.ru/wp-content/uploads/2021/06/doc058489202106021101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-gorkluch.ru/wp-content/uploads/2021/06/doc05848820210602105946.pdf" TargetMode="External"/><Relationship Id="rId12" Type="http://schemas.openxmlformats.org/officeDocument/2006/relationships/hyperlink" Target="http://school5.gor.kubannet.ru/&#1082;&#1072;&#1079;&#1072;&#1095;&#1077;&#1089;&#1090;&#1074;&#1086;-&#1080;&#1090;&#1086;&#1075;&#1080;-2020-2021-&#1075;&#1086;&#1076;&#1072;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ro-gorkluch.ru/wp-content/uploads/2021/06/%D0%9F%D0%B8%D1%81%D1%8C%D0%BC%D0%BE-%D0%9C%D0%9A%D0%A3-%D0%A6%D0%A0%D0%9E-%D0%BE%D1%82-27.01.2021-%E2%84%96-21.pdf\" TargetMode="External"/><Relationship Id="rId11" Type="http://schemas.openxmlformats.org/officeDocument/2006/relationships/hyperlink" Target="http://dou8-gk.ru/?p=4537\" TargetMode="External"/><Relationship Id="rId5" Type="http://schemas.openxmlformats.org/officeDocument/2006/relationships/hyperlink" Target="http://school5.gor.kubannet.ru/&#1082;&#1072;&#1079;&#1072;&#1095;&#1077;&#1089;&#1090;&#1074;&#1086;-&#1080;&#1090;&#1086;&#1075;&#1080;-2020-2021-&#1075;&#1086;&#1076;&#107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-gorkluch.ru/2020/12/30/shkole-prisvoen-regionalnyjj-status-kazachya-obrazovatelnaya-organizaciya/" TargetMode="External"/><Relationship Id="rId4" Type="http://schemas.openxmlformats.org/officeDocument/2006/relationships/hyperlink" Target="https://cro-gorkluch.ru/category/mezhmunicipalnoe-vzaimodejjstvie/mezhmunicipalnoe-vzaimodejjstvie-s-kushhevskim-rajjonom/" TargetMode="External"/><Relationship Id="rId9" Type="http://schemas.openxmlformats.org/officeDocument/2006/relationships/hyperlink" Target="http://school5.gor.kubannet.ru/&#1082;&#1072;&#1079;&#1072;&#1095;&#1077;&#1089;&#1090;&#1074;&#1086;-&#1080;&#1090;&#1086;&#1075;&#1080;-2020-2021-&#1075;&#1086;&#1076;&#1072;/" TargetMode="External"/><Relationship Id="rId14" Type="http://schemas.openxmlformats.org/officeDocument/2006/relationships/hyperlink" Target="https://cro-gorkluch.ru/molodomu-specialis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ЕЛЕНУШКА</cp:lastModifiedBy>
  <cp:revision>11</cp:revision>
  <dcterms:created xsi:type="dcterms:W3CDTF">2021-05-20T09:00:00Z</dcterms:created>
  <dcterms:modified xsi:type="dcterms:W3CDTF">2021-06-03T08:25:00Z</dcterms:modified>
</cp:coreProperties>
</file>