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МОНИТОРИНГ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самообследования системы работы с родителями и одаренными обучающимися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 Горячий Ключ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 итогам 2021-2022 учебный год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119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 результатам проведения мониторинга получены следующие данные:</w:t>
      </w:r>
    </w:p>
    <w:tbl>
      <w:tblPr>
        <w:tblW w:w="15420" w:type="dxa"/>
        <w:jc w:val="left"/>
        <w:tblInd w:w="-12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9"/>
        <w:gridCol w:w="556"/>
        <w:gridCol w:w="749"/>
        <w:gridCol w:w="450"/>
        <w:gridCol w:w="676"/>
        <w:gridCol w:w="735"/>
        <w:gridCol w:w="569"/>
        <w:gridCol w:w="572"/>
        <w:gridCol w:w="674"/>
        <w:gridCol w:w="572"/>
        <w:gridCol w:w="512"/>
        <w:gridCol w:w="507"/>
        <w:gridCol w:w="569"/>
        <w:gridCol w:w="514"/>
        <w:gridCol w:w="510"/>
        <w:gridCol w:w="676"/>
        <w:gridCol w:w="509"/>
        <w:gridCol w:w="690"/>
        <w:gridCol w:w="782"/>
        <w:gridCol w:w="688"/>
        <w:gridCol w:w="455"/>
        <w:gridCol w:w="449"/>
        <w:gridCol w:w="464"/>
        <w:gridCol w:w="450"/>
        <w:gridCol w:w="440"/>
      </w:tblGrid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ОУ</w:t>
            </w:r>
          </w:p>
        </w:tc>
        <w:tc>
          <w:tcPr>
            <w:tcW w:w="3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1. Координирование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2. Диагностика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3. Обеспечение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4. Среда</w:t>
            </w: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5.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en-US"/>
              </w:rPr>
              <w:t>PR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5.5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СОШ №1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1,2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100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98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СОШ №2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23,6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100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58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СОШ №3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7,08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100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75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СОШ №4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100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89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90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ООШ №5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30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СОШ №6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7,8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60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ООШ №7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30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СОШ №8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60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ООШ №9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90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98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СОШ №10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60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68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ООШ №11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90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ООШ №12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30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ООШ №14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100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ООШ №15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30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СОШ №17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auto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100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69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90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6"/>
          <w:szCs w:val="26"/>
          <w:highlight w:val="lightGray"/>
        </w:rPr>
      </w:pPr>
      <w:r>
        <w:rPr>
          <w:rFonts w:cs="Times New Roman" w:ascii="Times New Roman" w:hAnsi="Times New Roman"/>
          <w:b/>
          <w:sz w:val="26"/>
          <w:szCs w:val="26"/>
          <w:highlight w:val="lightGray"/>
        </w:rPr>
      </w:r>
    </w:p>
    <w:tbl>
      <w:tblPr>
        <w:tblW w:w="15360" w:type="dxa"/>
        <w:jc w:val="left"/>
        <w:tblInd w:w="-12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84"/>
        <w:gridCol w:w="6375"/>
      </w:tblGrid>
      <w:tr>
        <w:trPr>
          <w:trHeight w:val="735" w:hRule="atLeast"/>
        </w:trPr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Показатель индикатива</w:t>
            </w:r>
          </w:p>
        </w:tc>
      </w:tr>
      <w:tr>
        <w:trPr/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1.1. Формирование банка данных одаренных (школьники, проявившие выдающиеся способности)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0" w:leader="none"/>
                <w:tab w:val="left" w:pos="52" w:leader="none"/>
              </w:tabs>
              <w:spacing w:lineRule="auto" w:line="240" w:before="0" w:after="0"/>
              <w:ind w:left="52" w:hanging="52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% количества включенных в банк от общего количества обучающихся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52" w:leader="none"/>
              </w:tabs>
              <w:spacing w:lineRule="auto" w:line="240" w:before="0" w:after="0"/>
              <w:ind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52" w:leader="none"/>
              </w:tabs>
              <w:spacing w:lineRule="auto" w:line="240" w:before="0" w:after="0"/>
              <w:ind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52" w:leader="none"/>
              </w:tabs>
              <w:spacing w:lineRule="auto" w:line="240" w:before="0" w:after="0"/>
              <w:ind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0" w:leader="none"/>
                <w:tab w:val="left" w:pos="52" w:leader="none"/>
              </w:tabs>
              <w:spacing w:lineRule="auto" w:line="240" w:before="0" w:after="0"/>
              <w:ind w:left="52" w:hanging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Организация внеурочной деятельности (кружки, клубы, факультативы), подготовка к интеллектуальным состязаниям, обучения на курсах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0" w:leader="none"/>
                <w:tab w:val="left" w:pos="52" w:leader="none"/>
              </w:tabs>
              <w:spacing w:lineRule="auto" w:line="240" w:before="0" w:after="0"/>
              <w:ind w:left="52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нормативно-правовой базы: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5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Положение о работе с одаренными учащимися в ОУ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5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Приказ о назначении ответственного (тьюторов)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5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План работы с одаренными обучающимися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5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Аналитический отчет по результатам работы).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0" w:leader="none"/>
                <w:tab w:val="left" w:pos="52" w:leader="none"/>
              </w:tabs>
              <w:spacing w:lineRule="auto" w:line="240" w:before="0" w:after="0"/>
              <w:ind w:left="52" w:hanging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Ресурсное обеспечение для развития интеллектуальной, спортивной, творческой, лидерской одаренности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 в ОШ №7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Менее 40% ОШ №№ 2,5,9,11,12,15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10% ОШ№№ 1,3,4,6,8,10,14,17,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 в  ОШ № 7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 в ОШ №10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 в ОШ №№ 2,6,8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Менее 50%-ОШ№№ 5,7,11,14,17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 в ОШ №№ 6,8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Менее 50%-ОШ №№ 3,9,10,12,14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 в ОШ №№ 11, 15</w:t>
            </w:r>
          </w:p>
        </w:tc>
      </w:tr>
      <w:tr>
        <w:trPr>
          <w:trHeight w:val="360" w:hRule="atLeast"/>
        </w:trPr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2.1. Формирование банка методического обеспечения для выявления одаренности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2.2. Проведение диагностики одаренности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2.3. % количества прошедших диагностику от общего количества одаренных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2.4. Психологическое сопровождение педагога-психолога (опросы, консультации родителей, детей, подготовка к участию в состязаниях)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Ведется  в ОШ №№ 2,3,6,8,9,10,11,12,14,17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Ведется  в ОШ №№  3,6,9,10,11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Больше 50% в ОШ №№  3,6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Ведется  в ОШ №№1,2,3,4,6,8,10,11,14,17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84" w:hRule="atLeast"/>
        </w:trPr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3.1. Применение инновационных методик, технологий, моделей программ работы с одаренными обучающимися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3.2. Обучение педагогов по специальным программам работы с одаренными обучающимися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3.3. Наличие педагогов-наставников по предмету, школьного тьютора.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3.4. Осуществление взаимодействия с педагогами, работающими с одаренными детьми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3.5. Реализация программ дополнительного образования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Применяется в ОШ №№ 2,3,6,7,12,14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Обучены в ОШ №№ 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в ОШ №№ 9,11,17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осуществляется в ОШ №№ 9,11,17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реализуется в ОШ №№ 5,10</w:t>
            </w:r>
          </w:p>
        </w:tc>
      </w:tr>
      <w:tr>
        <w:trPr>
          <w:trHeight w:val="4352" w:hRule="atLeast"/>
        </w:trPr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552" w:leader="none"/>
              </w:tabs>
              <w:spacing w:lineRule="auto" w:line="240" w:before="0" w:after="0"/>
              <w:ind w:left="52" w:hanging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Участие обучающихся в школьных -10%, муниципальных- 20%, региональных (краевых)-30%, всероссийских, международных -(40%), дистанционных олимпиадах, конкурсах, конференциях,  спартакиадах, спортивных состязаниях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552" w:leader="none"/>
              </w:tabs>
              <w:spacing w:lineRule="auto" w:line="240" w:before="0" w:after="0"/>
              <w:ind w:left="52" w:hanging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Наличие научного общества учащихся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552" w:leader="none"/>
                <w:tab w:val="left" w:pos="652" w:leader="none"/>
              </w:tabs>
              <w:spacing w:lineRule="auto" w:line="240" w:before="0" w:after="0"/>
              <w:ind w:left="52" w:hanging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100% участия в школьном этапе всероссийской олимпиады школьников (количество участников школьного этапа всероссийской олимпиады к количеству обучающихся, каждый участник учитывается только 1 раз)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4.4. Обеспечение 100% внеурочной занятости обучающихся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2" w:leader="none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4.5. Разработка и реализация индивидуального образовательного маршрута обучающегося (% реализованных траекторий от количества одаренных)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 - ОШ №№ 1,2,3,4,14,17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Менее 50%  - ОШ №№ 5,7,11,12,15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в ОШ №№ 1,3,4,5,6,7,8,9,10,11,12,15,17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 - ОШ №№ 5,6,7,8,12,14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Более 50% - ОШ — 1,2,3,4,9,10,11,15,17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 - ОШ №№ 2,5,6,7,8,9,10,11,12,15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Менее  50% - ОШ № 14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50% и более в ОШ №2,3,7,8</w:t>
            </w:r>
          </w:p>
        </w:tc>
      </w:tr>
      <w:tr>
        <w:trPr/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5.1. Наличие информационного стенда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5.2.Ведение странички Интернет-сайта (размещение материалов по работе с одаренными)</w:t>
            </w:r>
          </w:p>
          <w:p>
            <w:pPr>
              <w:pStyle w:val="Normal"/>
              <w:widowControl w:val="false"/>
              <w:numPr>
                <w:ilvl w:val="1"/>
                <w:numId w:val="4"/>
              </w:numPr>
              <w:tabs>
                <w:tab w:val="clear" w:pos="708"/>
                <w:tab w:val="left" w:pos="52" w:leader="none"/>
              </w:tabs>
              <w:spacing w:lineRule="auto" w:line="240" w:before="0" w:after="0"/>
              <w:ind w:left="0" w:hanging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Работа с родителями (опросы, анкетирование, консультирование)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5.4. Наличие внутренней системы оценки достижений учащихся и преподавателей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5.5. Сведения о достижениях одаренных обучающихся, портфолио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 в ОШ №№ 5,7,9,10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в ОШ №№ 5,7,8,11,12,15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ведется в ОШ №№ 7,9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в ОШ № 1,4,7,10,15,17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в ОШ № 7,9,11,15,17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701" w:right="567" w:gutter="0" w:header="0" w:top="270" w:footer="0" w:bottom="4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nstant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sz w:val="28"/>
        <w:szCs w:val="28"/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sz w:val="28"/>
        <w:szCs w:val="28"/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sz w:val="28"/>
        <w:szCs w:val="28"/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sz w:val="28"/>
        <w:szCs w:val="28"/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sz w:val="28"/>
        <w:szCs w:val="28"/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sz w:val="28"/>
        <w:szCs w:val="28"/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sz w:val="28"/>
        <w:szCs w:val="28"/>
        <w:rFonts w:ascii="Times New Roman" w:hAnsi="Times New Roman" w:cs="Times New Roman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sz w:val="28"/>
        <w:szCs w:val="28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8"/>
        <w:szCs w:val="28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sz w:val="28"/>
        <w:szCs w:val="28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sz w:val="28"/>
        <w:szCs w:val="28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sz w:val="28"/>
        <w:szCs w:val="28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sz w:val="28"/>
        <w:szCs w:val="28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sz w:val="28"/>
        <w:szCs w:val="28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sz w:val="28"/>
        <w:szCs w:val="28"/>
        <w:rFonts w:ascii="Times New Roman" w:hAnsi="Times New Roman" w:cs="Times New Roman"/>
      </w:r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  <w:szCs w:val="28"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  <w:rFonts w:ascii="Times New Roman" w:hAnsi="Times New Roman"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styleId="Style7">
    <w:name w:val="Основной шрифт абзаца"/>
    <w:qFormat/>
    <w:rPr/>
  </w:style>
  <w:style w:type="character" w:styleId="Style8">
    <w:name w:val="Интернет-ссылка"/>
    <w:basedOn w:val="Style7"/>
    <w:qFormat/>
    <w:rPr>
      <w:color w:val="0000FF"/>
      <w:u w:val="single"/>
    </w:rPr>
  </w:style>
  <w:style w:type="character" w:styleId="Style9">
    <w:name w:val="Текст выноски Знак"/>
    <w:basedOn w:val="Style7"/>
    <w:qFormat/>
    <w:rPr>
      <w:rFonts w:ascii="Tahoma" w:hAnsi="Tahoma" w:cs="Tahoma"/>
      <w:sz w:val="16"/>
      <w:szCs w:val="16"/>
    </w:rPr>
  </w:style>
  <w:style w:type="character" w:styleId="11">
    <w:name w:val="Заголовок 1 Знак"/>
    <w:basedOn w:val="Style7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0">
    <w:name w:val="Выделение жирным"/>
    <w:basedOn w:val="Style7"/>
    <w:qFormat/>
    <w:rPr>
      <w:b/>
      <w:bCs/>
    </w:rPr>
  </w:style>
  <w:style w:type="character" w:styleId="Style11">
    <w:name w:val="Выделение"/>
    <w:basedOn w:val="Style7"/>
    <w:qFormat/>
    <w:rPr>
      <w:i/>
      <w:iCs/>
    </w:rPr>
  </w:style>
  <w:style w:type="character" w:styleId="5Exact">
    <w:name w:val="Основной текст (5) Exact"/>
    <w:basedOn w:val="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6"/>
      <w:sz w:val="17"/>
      <w:szCs w:val="17"/>
      <w:u w:val="none"/>
    </w:rPr>
  </w:style>
  <w:style w:type="character" w:styleId="51">
    <w:name w:val="Основной текст (5)_"/>
    <w:basedOn w:val="Style7"/>
    <w:qFormat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5105pt0ptExact">
    <w:name w:val="Основной текст (5) + 10;5 pt;Интервал 0 pt Exact"/>
    <w:basedOn w:val="51"/>
    <w:qFormat/>
    <w:rPr>
      <w:spacing w:val="4"/>
      <w:sz w:val="21"/>
      <w:szCs w:val="21"/>
    </w:rPr>
  </w:style>
  <w:style w:type="character" w:styleId="Style12">
    <w:name w:val="Основной текст_"/>
    <w:basedOn w:val="Style7"/>
    <w:qFormat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Style13">
    <w:name w:val="Основной текст + Полужирный"/>
    <w:basedOn w:val="Style12"/>
    <w:qFormat/>
    <w:rPr>
      <w:b/>
      <w:bCs/>
      <w:color w:val="000000"/>
      <w:spacing w:val="0"/>
      <w:lang w:val="ru-RU"/>
    </w:rPr>
  </w:style>
  <w:style w:type="character" w:styleId="Style14">
    <w:name w:val="Основной текст + Полужирный;Курсив"/>
    <w:basedOn w:val="Style12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u w:val="none"/>
      <w:lang w:val="ru-RU"/>
    </w:rPr>
  </w:style>
  <w:style w:type="character" w:styleId="31">
    <w:name w:val="Основной текст3"/>
    <w:basedOn w:val="Style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u w:val="none"/>
      <w:lang w:val="ru-RU"/>
    </w:rPr>
  </w:style>
  <w:style w:type="character" w:styleId="155pt">
    <w:name w:val="Основной текст + 15;5 pt"/>
    <w:basedOn w:val="Style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31"/>
      <w:szCs w:val="31"/>
      <w:u w:val="none"/>
      <w:lang w:val="ru-RU"/>
    </w:rPr>
  </w:style>
  <w:style w:type="character" w:styleId="21">
    <w:name w:val="Основной текст (2)"/>
    <w:basedOn w:val="Style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sz w:val="19"/>
      <w:szCs w:val="19"/>
      <w:u w:val="single"/>
      <w:lang w:val="ru-RU"/>
    </w:rPr>
  </w:style>
  <w:style w:type="character" w:styleId="Exact">
    <w:name w:val="Основной текст Exact"/>
    <w:basedOn w:val="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Exact">
    <w:name w:val="Основной текст (3) Exact"/>
    <w:basedOn w:val="Style7"/>
    <w:qFormat/>
    <w:rPr>
      <w:rFonts w:ascii="Times New Roman" w:hAnsi="Times New Roman" w:eastAsia="Times New Roman" w:cs="Times New Roman"/>
      <w:spacing w:val="3"/>
      <w:sz w:val="21"/>
      <w:szCs w:val="21"/>
      <w:shd w:fill="FFFFFF" w:val="clear"/>
    </w:rPr>
  </w:style>
  <w:style w:type="character" w:styleId="22">
    <w:name w:val="Основной текст (2)_"/>
    <w:basedOn w:val="Style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2"/>
      <w:szCs w:val="22"/>
      <w:u w:val="none"/>
    </w:rPr>
  </w:style>
  <w:style w:type="character" w:styleId="32">
    <w:name w:val="Основной текст (3)_"/>
    <w:basedOn w:val="Style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311pt">
    <w:name w:val="Основной текст (3) + 11 pt;Курсив"/>
    <w:basedOn w:val="32"/>
    <w:qFormat/>
    <w:rPr>
      <w:i/>
      <w:iCs/>
      <w:color w:val="000000"/>
      <w:spacing w:val="0"/>
      <w:sz w:val="22"/>
      <w:szCs w:val="22"/>
      <w:lang w:val="ru-RU"/>
    </w:rPr>
  </w:style>
  <w:style w:type="character" w:styleId="33">
    <w:name w:val="Основной текст (3) + Не полужирный"/>
    <w:basedOn w:val="32"/>
    <w:qFormat/>
    <w:rPr>
      <w:color w:val="000000"/>
      <w:spacing w:val="0"/>
      <w:lang w:val="ru-RU"/>
    </w:rPr>
  </w:style>
  <w:style w:type="character" w:styleId="Constantia13pt0pt">
    <w:name w:val="Основной текст + Constantia;13 pt;Интервал 0 pt"/>
    <w:basedOn w:val="Style12"/>
    <w:qFormat/>
    <w:rPr>
      <w:rFonts w:ascii="Constantia" w:hAnsi="Constantia" w:eastAsia="Constantia" w:cs="Constant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sz w:val="26"/>
      <w:szCs w:val="26"/>
      <w:u w:val="none"/>
      <w:lang w:val="ru-RU"/>
    </w:rPr>
  </w:style>
  <w:style w:type="character" w:styleId="10pt">
    <w:name w:val="Основной текст + 10 pt"/>
    <w:basedOn w:val="Style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0"/>
      <w:szCs w:val="20"/>
      <w:u w:val="single"/>
      <w:lang w:val="en-US"/>
    </w:rPr>
  </w:style>
  <w:style w:type="character" w:styleId="Style15">
    <w:name w:val="Основной текст + Курсив"/>
    <w:basedOn w:val="Style12"/>
    <w:qFormat/>
    <w:rPr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sz w:val="21"/>
      <w:szCs w:val="21"/>
      <w:u w:val="none"/>
      <w:lang w:val="ru-RU"/>
    </w:rPr>
  </w:style>
  <w:style w:type="character" w:styleId="23">
    <w:name w:val="Основной текст2"/>
    <w:basedOn w:val="Style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1"/>
      <w:szCs w:val="21"/>
      <w:u w:val="none"/>
      <w:lang w:val="ru-RU"/>
    </w:rPr>
  </w:style>
  <w:style w:type="character" w:styleId="Style16">
    <w:name w:val="Подпись к таблице + Полужирный"/>
    <w:basedOn w:val="Style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sz w:val="21"/>
      <w:szCs w:val="21"/>
      <w:u w:val="none"/>
      <w:lang w:val="ru-RU"/>
    </w:rPr>
  </w:style>
  <w:style w:type="character" w:styleId="Style17">
    <w:name w:val="Подпись к таблице"/>
    <w:basedOn w:val="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1"/>
      <w:szCs w:val="21"/>
      <w:u w:val="single"/>
      <w:lang w:val="ru-RU"/>
    </w:rPr>
  </w:style>
  <w:style w:type="character" w:styleId="41">
    <w:name w:val="Основной текст (4)_"/>
    <w:basedOn w:val="Style7"/>
    <w:qFormat/>
    <w:rPr>
      <w:rFonts w:ascii="Times New Roman" w:hAnsi="Times New Roman" w:eastAsia="Times New Roman" w:cs="Times New Roman"/>
      <w:i/>
      <w:iCs/>
      <w:sz w:val="21"/>
      <w:szCs w:val="21"/>
      <w:shd w:fill="FFFFFF" w:val="clear"/>
    </w:rPr>
  </w:style>
  <w:style w:type="character" w:styleId="411pt">
    <w:name w:val="Основной текст (4) + 11 pt;Полужирный"/>
    <w:basedOn w:val="41"/>
    <w:qFormat/>
    <w:rPr>
      <w:b/>
      <w:bCs/>
      <w:color w:val="000000"/>
      <w:spacing w:val="0"/>
      <w:sz w:val="22"/>
      <w:szCs w:val="22"/>
      <w:lang w:val="ru-RU"/>
    </w:rPr>
  </w:style>
  <w:style w:type="character" w:styleId="0ptExact">
    <w:name w:val="Основной текст + Курсив;Интервал 0 pt Exact"/>
    <w:basedOn w:val="Style12"/>
    <w:qFormat/>
    <w:rPr>
      <w:b w:val="false"/>
      <w:bCs w:val="false"/>
      <w:i/>
      <w:iCs/>
      <w:caps w:val="false"/>
      <w:smallCaps w:val="false"/>
      <w:strike w:val="false"/>
      <w:dstrike w:val="false"/>
      <w:spacing w:val="1"/>
      <w:sz w:val="21"/>
      <w:szCs w:val="21"/>
      <w:u w:val="none"/>
    </w:rPr>
  </w:style>
  <w:style w:type="character" w:styleId="34">
    <w:name w:val="Заголовок №3_"/>
    <w:basedOn w:val="Style7"/>
    <w:qFormat/>
    <w:rPr>
      <w:rFonts w:ascii="Times New Roman" w:hAnsi="Times New Roman" w:eastAsia="Times New Roman" w:cs="Times New Roman"/>
      <w:sz w:val="29"/>
      <w:szCs w:val="29"/>
      <w:shd w:fill="FFFFFF" w:val="clear"/>
    </w:rPr>
  </w:style>
  <w:style w:type="character" w:styleId="3135pt">
    <w:name w:val="Заголовок №3 + 13;5 pt;Полужирный"/>
    <w:basedOn w:val="34"/>
    <w:qFormat/>
    <w:rPr>
      <w:b/>
      <w:bCs/>
      <w:color w:val="000000"/>
      <w:spacing w:val="0"/>
      <w:sz w:val="27"/>
      <w:szCs w:val="27"/>
      <w:lang w:val="ru-RU"/>
    </w:rPr>
  </w:style>
  <w:style w:type="character" w:styleId="125pt">
    <w:name w:val="Основной текст + 12;5 pt;Полужирный"/>
    <w:basedOn w:val="Style12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sz w:val="25"/>
      <w:szCs w:val="25"/>
      <w:u w:val="none"/>
      <w:lang w:val="ru-RU"/>
    </w:rPr>
  </w:style>
  <w:style w:type="character" w:styleId="12">
    <w:name w:val="Заголовок №1_"/>
    <w:basedOn w:val="Style7"/>
    <w:qFormat/>
    <w:rPr>
      <w:rFonts w:ascii="Times New Roman" w:hAnsi="Times New Roman" w:eastAsia="Times New Roman" w:cs="Times New Roman"/>
      <w:shd w:fill="FFFFFF" w:val="clear"/>
    </w:rPr>
  </w:style>
  <w:style w:type="character" w:styleId="Style18">
    <w:name w:val="Основной текст Знак"/>
    <w:basedOn w:val="Style7"/>
    <w:qFormat/>
    <w:rPr>
      <w:rFonts w:ascii="Times New Roman" w:hAnsi="Times New Roman" w:eastAsia="Times New Roman" w:cs="Times New Roman"/>
      <w:sz w:val="28"/>
      <w:szCs w:val="28"/>
      <w:lang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9">
    <w:name w:val="Маркеры"/>
    <w:qFormat/>
    <w:rPr>
      <w:rFonts w:ascii="OpenSymbol" w:hAnsi="OpenSymbol" w:eastAsia="OpenSymbol" w:cs="OpenSymbol"/>
    </w:rPr>
  </w:style>
  <w:style w:type="character" w:styleId="Style20">
    <w:name w:val="Символ нумераци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2">
    <w:name w:val="Body Text"/>
    <w:basedOn w:val="Normal"/>
    <w:pPr>
      <w:widowControl w:val="false"/>
      <w:spacing w:lineRule="auto" w:line="240" w:before="0" w:after="0"/>
      <w:ind w:left="262" w:hanging="0"/>
    </w:pPr>
    <w:rPr>
      <w:rFonts w:ascii="Times New Roman" w:hAnsi="Times New Roman" w:eastAsia="Times New Roman" w:cs="Times New Roman"/>
      <w:sz w:val="28"/>
      <w:szCs w:val="28"/>
      <w:lang w:bidi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6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30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31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32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4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5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33">
    <w:name w:val="Index Heading"/>
    <w:basedOn w:val="Normal"/>
    <w:pPr>
      <w:suppressLineNumbers/>
    </w:pPr>
    <w:rPr>
      <w:rFonts w:cs="Arial"/>
    </w:rPr>
  </w:style>
  <w:style w:type="paragraph" w:styleId="Style34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35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ob">
    <w:name w:val="tekstob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6">
    <w:name w:val="Абзац списка"/>
    <w:basedOn w:val="Normal"/>
    <w:qFormat/>
    <w:pPr>
      <w:spacing w:lineRule="auto" w:line="252" w:before="0" w:after="160"/>
      <w:ind w:left="720" w:hanging="0"/>
      <w:contextualSpacing/>
    </w:pPr>
    <w:rPr>
      <w:rFonts w:eastAsia="Calibri"/>
    </w:rPr>
  </w:style>
  <w:style w:type="paragraph" w:styleId="Rtejustify">
    <w:name w:val="rtejustify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53">
    <w:name w:val="Основной текст (5)"/>
    <w:basedOn w:val="Normal"/>
    <w:qFormat/>
    <w:pPr>
      <w:widowControl w:val="false"/>
      <w:shd w:val="clear" w:color="auto" w:fill="FFFFFF"/>
      <w:spacing w:lineRule="exact" w:line="256" w:before="0" w:after="0"/>
    </w:pPr>
    <w:rPr>
      <w:rFonts w:ascii="Times New Roman" w:hAnsi="Times New Roman" w:eastAsia="Times New Roman" w:cs="Times New Roman"/>
      <w:sz w:val="18"/>
      <w:szCs w:val="18"/>
    </w:rPr>
  </w:style>
  <w:style w:type="paragraph" w:styleId="14">
    <w:name w:val="Основной текст1"/>
    <w:basedOn w:val="Normal"/>
    <w:qFormat/>
    <w:pPr>
      <w:widowControl w:val="false"/>
      <w:shd w:val="clear" w:color="auto" w:fill="FFFFFF"/>
      <w:spacing w:lineRule="exact" w:line="346" w:before="0" w:after="0"/>
      <w:ind w:hanging="940"/>
      <w:jc w:val="both"/>
    </w:pPr>
    <w:rPr>
      <w:rFonts w:ascii="Times New Roman" w:hAnsi="Times New Roman" w:eastAsia="Times New Roman" w:cs="Times New Roman"/>
      <w:sz w:val="27"/>
      <w:szCs w:val="27"/>
    </w:rPr>
  </w:style>
  <w:style w:type="paragraph" w:styleId="82">
    <w:name w:val="Основной текст8"/>
    <w:basedOn w:val="Normal"/>
    <w:qFormat/>
    <w:pPr>
      <w:widowControl w:val="false"/>
      <w:shd w:val="clear" w:color="auto" w:fill="FFFFFF"/>
      <w:spacing w:lineRule="exact" w:line="322" w:before="0" w:after="0"/>
      <w:ind w:hanging="440"/>
      <w:jc w:val="right"/>
    </w:pPr>
    <w:rPr>
      <w:rFonts w:ascii="Times New Roman" w:hAnsi="Times New Roman" w:eastAsia="Times New Roman" w:cs="Times New Roman"/>
      <w:color w:val="000000"/>
      <w:sz w:val="27"/>
      <w:szCs w:val="27"/>
    </w:rPr>
  </w:style>
  <w:style w:type="paragraph" w:styleId="36">
    <w:name w:val="Основной текст (3)"/>
    <w:basedOn w:val="Normal"/>
    <w:qFormat/>
    <w:pPr>
      <w:widowControl w:val="false"/>
      <w:shd w:val="clear" w:color="auto" w:fill="FFFFFF"/>
      <w:spacing w:lineRule="exact" w:line="274" w:before="0" w:after="0"/>
      <w:jc w:val="both"/>
    </w:pPr>
    <w:rPr>
      <w:rFonts w:ascii="Times New Roman" w:hAnsi="Times New Roman" w:eastAsia="Times New Roman" w:cs="Times New Roman"/>
      <w:spacing w:val="3"/>
      <w:sz w:val="21"/>
      <w:szCs w:val="21"/>
    </w:rPr>
  </w:style>
  <w:style w:type="paragraph" w:styleId="43">
    <w:name w:val="Основной текст (4)"/>
    <w:basedOn w:val="Normal"/>
    <w:qFormat/>
    <w:pPr>
      <w:widowControl w:val="false"/>
      <w:shd w:val="clear" w:color="auto" w:fill="FFFFFF"/>
      <w:spacing w:lineRule="exact" w:line="254" w:before="0" w:after="0"/>
      <w:jc w:val="center"/>
    </w:pPr>
    <w:rPr>
      <w:rFonts w:ascii="Times New Roman" w:hAnsi="Times New Roman" w:eastAsia="Times New Roman" w:cs="Times New Roman"/>
      <w:i/>
      <w:iCs/>
      <w:sz w:val="21"/>
      <w:szCs w:val="21"/>
    </w:rPr>
  </w:style>
  <w:style w:type="paragraph" w:styleId="37">
    <w:name w:val="Заголовок №3"/>
    <w:basedOn w:val="Normal"/>
    <w:qFormat/>
    <w:pPr>
      <w:widowControl w:val="false"/>
      <w:shd w:val="clear" w:color="auto" w:fill="FFFFFF"/>
      <w:spacing w:before="60" w:after="60"/>
      <w:outlineLvl w:val="2"/>
    </w:pPr>
    <w:rPr>
      <w:rFonts w:ascii="Times New Roman" w:hAnsi="Times New Roman" w:eastAsia="Times New Roman" w:cs="Times New Roman"/>
      <w:sz w:val="29"/>
      <w:szCs w:val="29"/>
    </w:rPr>
  </w:style>
  <w:style w:type="paragraph" w:styleId="15">
    <w:name w:val="Заголовок №1"/>
    <w:basedOn w:val="Normal"/>
    <w:qFormat/>
    <w:pPr>
      <w:widowControl w:val="false"/>
      <w:shd w:val="clear" w:color="auto" w:fill="FFFFFF"/>
      <w:spacing w:before="240" w:after="360"/>
      <w:ind w:firstLine="680"/>
      <w:jc w:val="both"/>
      <w:outlineLvl w:val="0"/>
    </w:pPr>
    <w:rPr>
      <w:rFonts w:ascii="Times New Roman" w:hAnsi="Times New Roman" w:eastAsia="Times New Roman" w:cs="Times New Roman"/>
      <w:b/>
      <w:bCs/>
    </w:rPr>
  </w:style>
  <w:style w:type="paragraph" w:styleId="Style38">
    <w:name w:val="Содержимое таблицы"/>
    <w:basedOn w:val="Normal"/>
    <w:qFormat/>
    <w:pPr>
      <w:widowControl w:val="false"/>
      <w:suppressLineNumbers/>
    </w:pPr>
    <w:rPr/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LibreOffice/7.3.5.2$Windows_X86_64 LibreOffice_project/184fe81b8c8c30d8b5082578aee2fed2ea847c01</Application>
  <AppVersion>15.0000</AppVersion>
  <Pages>3</Pages>
  <Words>872</Words>
  <Characters>3699</Characters>
  <CharactersWithSpaces>4103</CharactersWithSpaces>
  <Paragraphs>472</Paragraphs>
  <Company>001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2020-07-24T11:12:00Z</dcterms:created>
  <dc:creator>Администратор-001</dc:creator>
  <dc:description/>
  <cp:keywords> </cp:keywords>
  <dc:language>en-US</dc:language>
  <cp:lastModifiedBy/>
  <cp:lastPrinted>2022-07-26T09:20:50Z</cp:lastPrinted>
  <dcterms:modified xsi:type="dcterms:W3CDTF">2022-08-16T16:26:32Z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